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C252" w14:textId="22B5D39E" w:rsidR="00CF20BB" w:rsidRPr="00742A6C" w:rsidRDefault="00DE1F2C" w:rsidP="00DE1F2C">
      <w:pPr>
        <w:pStyle w:val="Header"/>
        <w:tabs>
          <w:tab w:val="left" w:pos="6946"/>
          <w:tab w:val="left" w:pos="7938"/>
          <w:tab w:val="right" w:pos="10034"/>
        </w:tabs>
        <w:outlineLvl w:val="0"/>
        <w:rPr>
          <w:rFonts w:ascii="Times New Roman" w:hAnsi="Times New Roman"/>
          <w:b/>
          <w:color w:val="000000" w:themeColor="text1"/>
          <w:sz w:val="24"/>
          <w:szCs w:val="24"/>
        </w:rPr>
      </w:pPr>
      <w:bookmarkStart w:id="0" w:name="_GoBack"/>
      <w:bookmarkEnd w:id="0"/>
      <w:r w:rsidRPr="00742A6C">
        <w:rPr>
          <w:rFonts w:ascii="Times New Roman" w:hAnsi="Times New Roman"/>
          <w:b/>
          <w:color w:val="000000" w:themeColor="text1"/>
          <w:sz w:val="24"/>
          <w:szCs w:val="24"/>
        </w:rPr>
        <w:tab/>
      </w:r>
      <w:r w:rsidRPr="00742A6C">
        <w:rPr>
          <w:rFonts w:ascii="Times New Roman" w:hAnsi="Times New Roman"/>
          <w:b/>
          <w:color w:val="000000" w:themeColor="text1"/>
          <w:sz w:val="24"/>
          <w:szCs w:val="24"/>
        </w:rPr>
        <w:tab/>
        <w:t xml:space="preserve">        </w:t>
      </w:r>
      <w:r w:rsidR="0080096B" w:rsidRPr="00742A6C">
        <w:rPr>
          <w:rFonts w:ascii="Times New Roman" w:hAnsi="Times New Roman"/>
          <w:b/>
          <w:color w:val="000000" w:themeColor="text1"/>
          <w:sz w:val="24"/>
          <w:szCs w:val="24"/>
        </w:rPr>
        <w:t xml:space="preserve">Projekto </w:t>
      </w:r>
    </w:p>
    <w:p w14:paraId="1BF6A0ED" w14:textId="77777777" w:rsidR="0080096B" w:rsidRPr="00742A6C" w:rsidRDefault="0080096B" w:rsidP="00DE1F2C">
      <w:pPr>
        <w:pStyle w:val="Header"/>
        <w:jc w:val="right"/>
        <w:outlineLvl w:val="0"/>
        <w:rPr>
          <w:rFonts w:ascii="Times New Roman" w:hAnsi="Times New Roman"/>
          <w:b/>
          <w:color w:val="000000" w:themeColor="text1"/>
          <w:sz w:val="24"/>
          <w:szCs w:val="24"/>
        </w:rPr>
      </w:pPr>
      <w:r w:rsidRPr="00742A6C">
        <w:rPr>
          <w:rFonts w:ascii="Times New Roman" w:hAnsi="Times New Roman"/>
          <w:b/>
          <w:color w:val="000000" w:themeColor="text1"/>
          <w:sz w:val="24"/>
          <w:szCs w:val="24"/>
        </w:rPr>
        <w:t>lyginamasis variantas</w:t>
      </w:r>
    </w:p>
    <w:p w14:paraId="5F887578" w14:textId="77777777" w:rsidR="0080096B" w:rsidRPr="00742A6C" w:rsidRDefault="0080096B" w:rsidP="005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b/>
          <w:bCs/>
          <w:color w:val="000000" w:themeColor="text1"/>
          <w:sz w:val="24"/>
          <w:szCs w:val="24"/>
          <w:lang w:eastAsia="lt-LT"/>
        </w:rPr>
      </w:pPr>
    </w:p>
    <w:p w14:paraId="110F607A" w14:textId="77777777" w:rsidR="00792018" w:rsidRPr="00742A6C" w:rsidRDefault="00792018" w:rsidP="005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b/>
          <w:bCs/>
          <w:color w:val="000000" w:themeColor="text1"/>
          <w:sz w:val="24"/>
          <w:szCs w:val="24"/>
          <w:lang w:eastAsia="lt-LT"/>
        </w:rPr>
      </w:pPr>
    </w:p>
    <w:p w14:paraId="15F4E0AB" w14:textId="77777777" w:rsidR="0040537C" w:rsidRPr="00742A6C" w:rsidRDefault="0058109A" w:rsidP="00C94A6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bCs/>
          <w:color w:val="000000" w:themeColor="text1"/>
          <w:sz w:val="24"/>
          <w:szCs w:val="24"/>
          <w:lang w:eastAsia="lt-LT"/>
        </w:rPr>
      </w:pPr>
      <w:r w:rsidRPr="00742A6C">
        <w:rPr>
          <w:rFonts w:ascii="Times New Roman" w:eastAsia="Times New Roman" w:hAnsi="Times New Roman"/>
          <w:b/>
          <w:bCs/>
          <w:color w:val="000000" w:themeColor="text1"/>
          <w:sz w:val="24"/>
          <w:szCs w:val="24"/>
          <w:lang w:eastAsia="lt-LT"/>
        </w:rPr>
        <w:t>LIETUVOS RESPUBLIKOS</w:t>
      </w:r>
    </w:p>
    <w:p w14:paraId="6E5BCA5F" w14:textId="7C35B522" w:rsidR="0040537C" w:rsidRPr="00742A6C" w:rsidRDefault="0058109A" w:rsidP="00C94A6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themeColor="text1"/>
          <w:sz w:val="24"/>
          <w:szCs w:val="24"/>
          <w:lang w:eastAsia="lt-LT"/>
        </w:rPr>
      </w:pPr>
      <w:r w:rsidRPr="00742A6C">
        <w:rPr>
          <w:rFonts w:ascii="Times New Roman" w:eastAsia="Times New Roman" w:hAnsi="Times New Roman"/>
          <w:b/>
          <w:bCs/>
          <w:color w:val="000000" w:themeColor="text1"/>
          <w:sz w:val="24"/>
          <w:szCs w:val="24"/>
          <w:lang w:eastAsia="lt-LT"/>
        </w:rPr>
        <w:t xml:space="preserve">MIŠKŲ ĮSTATYMO </w:t>
      </w:r>
      <w:r w:rsidR="00E6571D" w:rsidRPr="00742A6C">
        <w:rPr>
          <w:rFonts w:ascii="Times New Roman" w:eastAsia="Times New Roman" w:hAnsi="Times New Roman"/>
          <w:b/>
          <w:bCs/>
          <w:color w:val="000000" w:themeColor="text1"/>
          <w:sz w:val="24"/>
          <w:szCs w:val="24"/>
          <w:lang w:eastAsia="lt-LT"/>
        </w:rPr>
        <w:t xml:space="preserve">NR. I-671 </w:t>
      </w:r>
      <w:r w:rsidR="00FE7704">
        <w:rPr>
          <w:rFonts w:ascii="Times New Roman" w:eastAsia="Times New Roman" w:hAnsi="Times New Roman"/>
          <w:b/>
          <w:bCs/>
          <w:color w:val="000000" w:themeColor="text1"/>
          <w:sz w:val="24"/>
          <w:szCs w:val="24"/>
          <w:lang w:eastAsia="lt-LT"/>
        </w:rPr>
        <w:t>2</w:t>
      </w:r>
      <w:r w:rsidR="00F74F40">
        <w:rPr>
          <w:rFonts w:ascii="Times New Roman" w:eastAsia="Times New Roman" w:hAnsi="Times New Roman"/>
          <w:b/>
          <w:bCs/>
          <w:color w:val="000000" w:themeColor="text1"/>
          <w:sz w:val="24"/>
          <w:szCs w:val="24"/>
          <w:lang w:eastAsia="lt-LT"/>
        </w:rPr>
        <w:t xml:space="preserve">, </w:t>
      </w:r>
      <w:r w:rsidR="008D0F22">
        <w:rPr>
          <w:rFonts w:ascii="Times New Roman" w:eastAsia="Times New Roman" w:hAnsi="Times New Roman"/>
          <w:b/>
          <w:bCs/>
          <w:color w:val="000000" w:themeColor="text1"/>
          <w:sz w:val="24"/>
          <w:szCs w:val="24"/>
          <w:lang w:eastAsia="lt-LT"/>
        </w:rPr>
        <w:t>3</w:t>
      </w:r>
      <w:r w:rsidR="00001BE2">
        <w:rPr>
          <w:rFonts w:ascii="Times New Roman" w:eastAsia="Times New Roman" w:hAnsi="Times New Roman"/>
          <w:b/>
          <w:bCs/>
          <w:color w:val="000000" w:themeColor="text1"/>
          <w:sz w:val="24"/>
          <w:szCs w:val="24"/>
          <w:lang w:eastAsia="lt-LT"/>
        </w:rPr>
        <w:t>, 11</w:t>
      </w:r>
      <w:r w:rsidRPr="00742A6C">
        <w:rPr>
          <w:rFonts w:ascii="Times New Roman" w:eastAsia="Times New Roman" w:hAnsi="Times New Roman"/>
          <w:b/>
          <w:bCs/>
          <w:color w:val="000000" w:themeColor="text1"/>
          <w:sz w:val="24"/>
          <w:szCs w:val="24"/>
          <w:lang w:eastAsia="lt-LT"/>
        </w:rPr>
        <w:t xml:space="preserve"> </w:t>
      </w:r>
      <w:r w:rsidR="00F74F40">
        <w:rPr>
          <w:rFonts w:ascii="Times New Roman" w:eastAsia="Times New Roman" w:hAnsi="Times New Roman"/>
          <w:b/>
          <w:bCs/>
          <w:color w:val="000000" w:themeColor="text1"/>
          <w:sz w:val="24"/>
          <w:szCs w:val="24"/>
          <w:lang w:eastAsia="lt-LT"/>
        </w:rPr>
        <w:t xml:space="preserve">IR 15 </w:t>
      </w:r>
      <w:r w:rsidRPr="00742A6C">
        <w:rPr>
          <w:rFonts w:ascii="Times New Roman" w:eastAsia="Times New Roman" w:hAnsi="Times New Roman"/>
          <w:b/>
          <w:bCs/>
          <w:color w:val="000000" w:themeColor="text1"/>
          <w:sz w:val="24"/>
          <w:szCs w:val="24"/>
          <w:lang w:eastAsia="lt-LT"/>
        </w:rPr>
        <w:t>STRAIPSNI</w:t>
      </w:r>
      <w:r w:rsidR="0040537C" w:rsidRPr="00742A6C">
        <w:rPr>
          <w:rFonts w:ascii="Times New Roman" w:eastAsia="Times New Roman" w:hAnsi="Times New Roman"/>
          <w:b/>
          <w:bCs/>
          <w:color w:val="000000" w:themeColor="text1"/>
          <w:sz w:val="24"/>
          <w:szCs w:val="24"/>
          <w:lang w:eastAsia="lt-LT"/>
        </w:rPr>
        <w:t xml:space="preserve">Ų </w:t>
      </w:r>
      <w:r w:rsidRPr="00742A6C">
        <w:rPr>
          <w:rFonts w:ascii="Times New Roman" w:eastAsia="Times New Roman" w:hAnsi="Times New Roman"/>
          <w:b/>
          <w:bCs/>
          <w:color w:val="000000" w:themeColor="text1"/>
          <w:sz w:val="24"/>
          <w:szCs w:val="24"/>
          <w:lang w:eastAsia="lt-LT"/>
        </w:rPr>
        <w:t>PAKEITIMO</w:t>
      </w:r>
      <w:r w:rsidR="00F572B8" w:rsidRPr="00742A6C">
        <w:rPr>
          <w:rFonts w:ascii="Times New Roman" w:eastAsia="Times New Roman" w:hAnsi="Times New Roman"/>
          <w:b/>
          <w:bCs/>
          <w:color w:val="000000" w:themeColor="text1"/>
          <w:sz w:val="24"/>
          <w:szCs w:val="24"/>
          <w:lang w:eastAsia="lt-LT"/>
        </w:rPr>
        <w:t xml:space="preserve"> </w:t>
      </w:r>
      <w:r w:rsidR="00D6169A">
        <w:rPr>
          <w:rFonts w:ascii="Times New Roman" w:eastAsia="Times New Roman" w:hAnsi="Times New Roman"/>
          <w:b/>
          <w:bCs/>
          <w:color w:val="000000" w:themeColor="text1"/>
          <w:sz w:val="24"/>
          <w:szCs w:val="24"/>
          <w:lang w:eastAsia="lt-LT"/>
        </w:rPr>
        <w:t>IR ĮSTATYMO PAPILDYMO 10</w:t>
      </w:r>
      <w:r w:rsidR="00D6169A" w:rsidRPr="00D6169A">
        <w:rPr>
          <w:rFonts w:ascii="Times New Roman" w:eastAsia="Times New Roman" w:hAnsi="Times New Roman"/>
          <w:b/>
          <w:bCs/>
          <w:color w:val="000000" w:themeColor="text1"/>
          <w:sz w:val="24"/>
          <w:szCs w:val="24"/>
          <w:vertAlign w:val="superscript"/>
          <w:lang w:eastAsia="lt-LT"/>
        </w:rPr>
        <w:t>1</w:t>
      </w:r>
      <w:r w:rsidR="00D6169A">
        <w:rPr>
          <w:rFonts w:ascii="Times New Roman" w:eastAsia="Times New Roman" w:hAnsi="Times New Roman"/>
          <w:b/>
          <w:bCs/>
          <w:color w:val="000000" w:themeColor="text1"/>
          <w:sz w:val="24"/>
          <w:szCs w:val="24"/>
          <w:lang w:eastAsia="lt-LT"/>
        </w:rPr>
        <w:t xml:space="preserve"> STRAIPSNIU</w:t>
      </w:r>
    </w:p>
    <w:p w14:paraId="526F9EF0" w14:textId="77777777" w:rsidR="0058109A" w:rsidRPr="00742A6C" w:rsidRDefault="0058109A" w:rsidP="00C94A6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bCs/>
          <w:color w:val="000000" w:themeColor="text1"/>
          <w:sz w:val="24"/>
          <w:szCs w:val="24"/>
          <w:lang w:eastAsia="lt-LT"/>
        </w:rPr>
      </w:pPr>
      <w:r w:rsidRPr="00742A6C">
        <w:rPr>
          <w:rFonts w:ascii="Times New Roman" w:eastAsia="Times New Roman" w:hAnsi="Times New Roman"/>
          <w:b/>
          <w:bCs/>
          <w:color w:val="000000" w:themeColor="text1"/>
          <w:sz w:val="24"/>
          <w:szCs w:val="24"/>
          <w:lang w:eastAsia="lt-LT"/>
        </w:rPr>
        <w:t>ĮSTATYMAS</w:t>
      </w:r>
    </w:p>
    <w:p w14:paraId="1F3143EB" w14:textId="77777777" w:rsidR="0058109A" w:rsidRPr="00742A6C" w:rsidRDefault="0058109A" w:rsidP="00C94A6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themeColor="text1"/>
          <w:sz w:val="24"/>
          <w:szCs w:val="24"/>
          <w:lang w:eastAsia="lt-LT"/>
        </w:rPr>
      </w:pPr>
    </w:p>
    <w:p w14:paraId="400742F9" w14:textId="1F445928" w:rsidR="006E66D8" w:rsidRPr="00742A6C" w:rsidRDefault="00DE10EB" w:rsidP="00C94A6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themeColor="text1"/>
          <w:sz w:val="24"/>
          <w:szCs w:val="24"/>
          <w:lang w:eastAsia="lt-LT"/>
        </w:rPr>
      </w:pPr>
      <w:r w:rsidRPr="00742A6C">
        <w:rPr>
          <w:rFonts w:ascii="Times New Roman" w:eastAsia="Times New Roman" w:hAnsi="Times New Roman"/>
          <w:bCs/>
          <w:color w:val="000000" w:themeColor="text1"/>
          <w:sz w:val="24"/>
          <w:szCs w:val="24"/>
          <w:lang w:eastAsia="lt-LT"/>
        </w:rPr>
        <w:t>201</w:t>
      </w:r>
      <w:r w:rsidR="00447235">
        <w:rPr>
          <w:rFonts w:ascii="Times New Roman" w:eastAsia="Times New Roman" w:hAnsi="Times New Roman"/>
          <w:bCs/>
          <w:color w:val="000000" w:themeColor="text1"/>
          <w:sz w:val="24"/>
          <w:szCs w:val="24"/>
          <w:lang w:eastAsia="lt-LT"/>
        </w:rPr>
        <w:t>9</w:t>
      </w:r>
      <w:r w:rsidR="0058109A" w:rsidRPr="00742A6C">
        <w:rPr>
          <w:rFonts w:ascii="Times New Roman" w:eastAsia="Times New Roman" w:hAnsi="Times New Roman"/>
          <w:bCs/>
          <w:color w:val="000000" w:themeColor="text1"/>
          <w:sz w:val="24"/>
          <w:szCs w:val="24"/>
          <w:lang w:eastAsia="lt-LT"/>
        </w:rPr>
        <w:t xml:space="preserve"> m.                   d. Nr.   </w:t>
      </w:r>
    </w:p>
    <w:p w14:paraId="71A11190" w14:textId="77777777" w:rsidR="0058109A" w:rsidRPr="00742A6C" w:rsidRDefault="006E66D8" w:rsidP="00C94A6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themeColor="text1"/>
          <w:sz w:val="24"/>
          <w:szCs w:val="24"/>
          <w:lang w:eastAsia="lt-LT"/>
        </w:rPr>
      </w:pPr>
      <w:r w:rsidRPr="00742A6C">
        <w:rPr>
          <w:rFonts w:ascii="Times New Roman" w:eastAsia="Times New Roman" w:hAnsi="Times New Roman"/>
          <w:bCs/>
          <w:color w:val="000000" w:themeColor="text1"/>
          <w:sz w:val="24"/>
          <w:szCs w:val="24"/>
          <w:lang w:eastAsia="lt-LT"/>
        </w:rPr>
        <w:t>Vilnius</w:t>
      </w:r>
    </w:p>
    <w:p w14:paraId="4B2BA99D" w14:textId="77777777" w:rsidR="003D79D0" w:rsidRPr="00742A6C" w:rsidRDefault="003D79D0" w:rsidP="00C94A6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themeColor="text1"/>
          <w:sz w:val="24"/>
          <w:szCs w:val="24"/>
          <w:lang w:eastAsia="lt-LT"/>
        </w:rPr>
      </w:pPr>
    </w:p>
    <w:p w14:paraId="6516BFE1" w14:textId="77777777" w:rsidR="00656BF4" w:rsidRPr="00742A6C" w:rsidRDefault="00656BF4" w:rsidP="00787F1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themeColor="text1"/>
          <w:sz w:val="24"/>
          <w:szCs w:val="24"/>
          <w:lang w:eastAsia="lt-LT"/>
        </w:rPr>
      </w:pPr>
    </w:p>
    <w:p w14:paraId="34CBFE65" w14:textId="194A2F73" w:rsidR="001F3824" w:rsidRDefault="001F3824" w:rsidP="001F38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hanging="393"/>
        <w:rPr>
          <w:rFonts w:ascii="Times New Roman" w:eastAsia="Times New Roman" w:hAnsi="Times New Roman"/>
          <w:b/>
          <w:bCs/>
          <w:color w:val="000000" w:themeColor="text1"/>
          <w:sz w:val="24"/>
          <w:szCs w:val="24"/>
          <w:lang w:eastAsia="lt-LT"/>
        </w:rPr>
      </w:pPr>
      <w:r w:rsidRPr="00742A6C">
        <w:rPr>
          <w:rFonts w:ascii="Times New Roman" w:eastAsia="Times New Roman" w:hAnsi="Times New Roman"/>
          <w:b/>
          <w:bCs/>
          <w:color w:val="000000" w:themeColor="text1"/>
          <w:sz w:val="24"/>
          <w:szCs w:val="24"/>
          <w:lang w:eastAsia="lt-LT"/>
        </w:rPr>
        <w:t xml:space="preserve">1 straipsnis. </w:t>
      </w:r>
      <w:r w:rsidR="00E21EF1">
        <w:rPr>
          <w:rFonts w:ascii="Times New Roman" w:eastAsia="Times New Roman" w:hAnsi="Times New Roman"/>
          <w:b/>
          <w:bCs/>
          <w:color w:val="000000" w:themeColor="text1"/>
          <w:sz w:val="24"/>
          <w:szCs w:val="24"/>
          <w:lang w:eastAsia="lt-LT"/>
        </w:rPr>
        <w:t>2</w:t>
      </w:r>
      <w:r w:rsidRPr="00742A6C">
        <w:rPr>
          <w:rFonts w:ascii="Times New Roman" w:eastAsia="Times New Roman" w:hAnsi="Times New Roman"/>
          <w:b/>
          <w:bCs/>
          <w:color w:val="000000" w:themeColor="text1"/>
          <w:sz w:val="24"/>
          <w:szCs w:val="24"/>
          <w:lang w:eastAsia="lt-LT"/>
        </w:rPr>
        <w:t xml:space="preserve"> straipsnio pakeitimas</w:t>
      </w:r>
    </w:p>
    <w:p w14:paraId="2F75E20C" w14:textId="7F8BE57B" w:rsidR="00E21EF1" w:rsidRDefault="00001BE2" w:rsidP="0092211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hanging="393"/>
        <w:rPr>
          <w:rFonts w:ascii="Times New Roman" w:eastAsia="Times New Roman" w:hAnsi="Times New Roman"/>
          <w:bCs/>
          <w:color w:val="000000" w:themeColor="text1"/>
          <w:sz w:val="24"/>
          <w:szCs w:val="24"/>
          <w:lang w:eastAsia="lt-LT"/>
        </w:rPr>
      </w:pPr>
      <w:r>
        <w:rPr>
          <w:rFonts w:ascii="Times New Roman" w:eastAsia="Times New Roman" w:hAnsi="Times New Roman"/>
          <w:bCs/>
          <w:color w:val="000000" w:themeColor="text1"/>
          <w:sz w:val="24"/>
          <w:szCs w:val="24"/>
          <w:lang w:eastAsia="lt-LT"/>
        </w:rPr>
        <w:t>1</w:t>
      </w:r>
      <w:r w:rsidR="00E21EF1" w:rsidRPr="00E21EF1">
        <w:rPr>
          <w:rFonts w:ascii="Times New Roman" w:eastAsia="Times New Roman" w:hAnsi="Times New Roman"/>
          <w:bCs/>
          <w:color w:val="000000" w:themeColor="text1"/>
          <w:sz w:val="24"/>
          <w:szCs w:val="24"/>
          <w:lang w:eastAsia="lt-LT"/>
        </w:rPr>
        <w:t xml:space="preserve">. </w:t>
      </w:r>
      <w:r w:rsidR="00E21EF1">
        <w:rPr>
          <w:rFonts w:ascii="Times New Roman" w:eastAsia="Times New Roman" w:hAnsi="Times New Roman"/>
          <w:bCs/>
          <w:color w:val="000000" w:themeColor="text1"/>
          <w:sz w:val="24"/>
          <w:szCs w:val="24"/>
          <w:lang w:eastAsia="lt-LT"/>
        </w:rPr>
        <w:t>Pakeisti 2 straipsnio 28 dalį ir ją išdėstyti taip:</w:t>
      </w:r>
    </w:p>
    <w:p w14:paraId="1D46C8AE" w14:textId="79520AF8" w:rsidR="00E21EF1" w:rsidRDefault="00E21EF1" w:rsidP="0092211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themeColor="text1"/>
          <w:sz w:val="24"/>
          <w:szCs w:val="24"/>
          <w:lang w:eastAsia="lt-LT"/>
        </w:rPr>
      </w:pPr>
      <w:r>
        <w:rPr>
          <w:rFonts w:ascii="Times New Roman" w:eastAsia="Times New Roman" w:hAnsi="Times New Roman"/>
          <w:bCs/>
          <w:color w:val="000000" w:themeColor="text1"/>
          <w:sz w:val="24"/>
          <w:szCs w:val="24"/>
          <w:lang w:eastAsia="lt-LT"/>
        </w:rPr>
        <w:t xml:space="preserve">„28. </w:t>
      </w:r>
      <w:r w:rsidRPr="00E21EF1">
        <w:rPr>
          <w:rFonts w:ascii="Times New Roman" w:eastAsia="Times New Roman" w:hAnsi="Times New Roman"/>
          <w:b/>
          <w:bCs/>
          <w:color w:val="000000" w:themeColor="text1"/>
          <w:sz w:val="24"/>
          <w:szCs w:val="24"/>
          <w:lang w:eastAsia="lt-LT"/>
        </w:rPr>
        <w:t>Ugdomasis miško kirtimas</w:t>
      </w:r>
      <w:r>
        <w:rPr>
          <w:rFonts w:ascii="Times New Roman" w:eastAsia="Times New Roman" w:hAnsi="Times New Roman"/>
          <w:bCs/>
          <w:color w:val="000000" w:themeColor="text1"/>
          <w:sz w:val="24"/>
          <w:szCs w:val="24"/>
          <w:lang w:eastAsia="lt-LT"/>
        </w:rPr>
        <w:t xml:space="preserve"> – miško kirtimas nebrandžiame medyne, siekiant išauginti tam tikros rūšinės sudėties ir geros kokybės produktyvų medyną.</w:t>
      </w:r>
      <w:r w:rsidR="00EE633C">
        <w:rPr>
          <w:rFonts w:ascii="Times New Roman" w:eastAsia="Times New Roman" w:hAnsi="Times New Roman"/>
          <w:bCs/>
          <w:color w:val="000000" w:themeColor="text1"/>
          <w:sz w:val="24"/>
          <w:szCs w:val="24"/>
          <w:lang w:eastAsia="lt-LT"/>
        </w:rPr>
        <w:t xml:space="preserve"> </w:t>
      </w:r>
      <w:r w:rsidR="00EE633C">
        <w:rPr>
          <w:rFonts w:ascii="Times New Roman" w:eastAsia="Times New Roman" w:hAnsi="Times New Roman"/>
          <w:b/>
          <w:bCs/>
          <w:color w:val="000000" w:themeColor="text1"/>
          <w:sz w:val="24"/>
          <w:szCs w:val="24"/>
          <w:lang w:eastAsia="lt-LT"/>
        </w:rPr>
        <w:t>Pagal medyno amžių ir ūkinius tikslus ugdomieji miško kirtimai skirstomi į jaunuolynų ugdymo, retinimo ir einamuosius kirtimus.</w:t>
      </w:r>
      <w:r w:rsidR="00DF3908">
        <w:rPr>
          <w:rFonts w:ascii="Times New Roman" w:eastAsia="Times New Roman" w:hAnsi="Times New Roman"/>
          <w:b/>
          <w:bCs/>
          <w:color w:val="000000" w:themeColor="text1"/>
          <w:sz w:val="24"/>
          <w:szCs w:val="24"/>
          <w:lang w:eastAsia="lt-LT"/>
        </w:rPr>
        <w:t>“</w:t>
      </w:r>
    </w:p>
    <w:p w14:paraId="5D929B4B" w14:textId="698D6559" w:rsidR="00DF3908" w:rsidRPr="00745C2D" w:rsidRDefault="00001BE2"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w:t>
      </w:r>
      <w:r w:rsidR="00DF3908" w:rsidRPr="00745C2D">
        <w:rPr>
          <w:rFonts w:ascii="Times New Roman" w:eastAsia="Times New Roman" w:hAnsi="Times New Roman"/>
          <w:bCs/>
          <w:sz w:val="24"/>
          <w:szCs w:val="24"/>
          <w:lang w:eastAsia="lt-LT"/>
        </w:rPr>
        <w:t xml:space="preserve">. Papildyti 2 straipsnį </w:t>
      </w:r>
      <w:r w:rsidR="00DF3908">
        <w:rPr>
          <w:rFonts w:ascii="Times New Roman" w:eastAsia="Times New Roman" w:hAnsi="Times New Roman"/>
          <w:bCs/>
          <w:sz w:val="24"/>
          <w:szCs w:val="24"/>
          <w:lang w:eastAsia="lt-LT"/>
        </w:rPr>
        <w:t>nauja 33 dalimi</w:t>
      </w:r>
      <w:r w:rsidR="00DF3908" w:rsidRPr="00745C2D">
        <w:rPr>
          <w:rFonts w:ascii="Times New Roman" w:eastAsia="Times New Roman" w:hAnsi="Times New Roman"/>
          <w:bCs/>
          <w:sz w:val="24"/>
          <w:szCs w:val="24"/>
          <w:lang w:eastAsia="lt-LT"/>
        </w:rPr>
        <w:t xml:space="preserve">: </w:t>
      </w:r>
    </w:p>
    <w:p w14:paraId="5C5C85DA" w14:textId="77777777" w:rsidR="00DF3908" w:rsidRPr="00745C2D" w:rsidRDefault="00DF3908"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sidRPr="00745C2D">
        <w:rPr>
          <w:rFonts w:ascii="Times New Roman" w:eastAsia="Times New Roman" w:hAnsi="Times New Roman"/>
          <w:bCs/>
          <w:sz w:val="24"/>
          <w:szCs w:val="24"/>
          <w:lang w:eastAsia="lt-LT"/>
        </w:rPr>
        <w:t>,,</w:t>
      </w:r>
      <w:r w:rsidRPr="00FD1AA9">
        <w:rPr>
          <w:rFonts w:ascii="Times New Roman" w:eastAsia="Times New Roman" w:hAnsi="Times New Roman"/>
          <w:b/>
          <w:bCs/>
          <w:sz w:val="24"/>
          <w:szCs w:val="24"/>
          <w:lang w:eastAsia="lt-LT"/>
        </w:rPr>
        <w:t>33.</w:t>
      </w:r>
      <w:r>
        <w:rPr>
          <w:rFonts w:ascii="Times New Roman" w:eastAsia="Times New Roman" w:hAnsi="Times New Roman"/>
          <w:bCs/>
          <w:sz w:val="24"/>
          <w:szCs w:val="24"/>
          <w:lang w:eastAsia="lt-LT"/>
        </w:rPr>
        <w:t xml:space="preserve"> </w:t>
      </w:r>
      <w:r w:rsidRPr="00745C2D">
        <w:rPr>
          <w:rFonts w:ascii="Times New Roman" w:eastAsia="Times New Roman" w:hAnsi="Times New Roman"/>
          <w:b/>
          <w:bCs/>
          <w:sz w:val="24"/>
          <w:szCs w:val="24"/>
          <w:lang w:eastAsia="lt-LT"/>
        </w:rPr>
        <w:t>Medžių rūšies kilmės rajonas</w:t>
      </w:r>
      <w:r w:rsidRPr="00745C2D">
        <w:rPr>
          <w:rFonts w:ascii="Times New Roman" w:eastAsia="Times New Roman" w:hAnsi="Times New Roman"/>
          <w:bCs/>
          <w:sz w:val="24"/>
          <w:szCs w:val="24"/>
          <w:lang w:eastAsia="lt-LT"/>
        </w:rPr>
        <w:t xml:space="preserve"> </w:t>
      </w:r>
      <w:r w:rsidRPr="00FD1AA9">
        <w:rPr>
          <w:rFonts w:ascii="Times New Roman" w:eastAsia="Times New Roman" w:hAnsi="Times New Roman"/>
          <w:b/>
          <w:bCs/>
          <w:sz w:val="24"/>
          <w:szCs w:val="24"/>
          <w:lang w:eastAsia="lt-LT"/>
        </w:rPr>
        <w:t>– teritorija (arba keli plotai), kurioje susidaro beveik vienodos ekologinės sąlygos ir kurioje randami panašių fenotipinių arba genetinių požymių medynai (sėklų šaltiniai), jeigu reikia, atsižvelgiant į aukštį virš jūros lygio.</w:t>
      </w:r>
      <w:r w:rsidRPr="00745C2D">
        <w:rPr>
          <w:rFonts w:ascii="Times New Roman" w:eastAsia="Times New Roman" w:hAnsi="Times New Roman"/>
          <w:bCs/>
          <w:sz w:val="24"/>
          <w:szCs w:val="24"/>
          <w:lang w:eastAsia="lt-LT"/>
        </w:rPr>
        <w:t>“</w:t>
      </w:r>
    </w:p>
    <w:p w14:paraId="6487F4D4" w14:textId="7879A20E" w:rsidR="00DF3908" w:rsidRPr="00745C2D" w:rsidRDefault="00001BE2"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w:t>
      </w:r>
      <w:r w:rsidR="00DF3908" w:rsidRPr="00745C2D">
        <w:rPr>
          <w:rFonts w:ascii="Times New Roman" w:eastAsia="Times New Roman" w:hAnsi="Times New Roman"/>
          <w:bCs/>
          <w:sz w:val="24"/>
          <w:szCs w:val="24"/>
          <w:lang w:eastAsia="lt-LT"/>
        </w:rPr>
        <w:t xml:space="preserve">. Papildyti 2 straipsnį </w:t>
      </w:r>
      <w:r w:rsidR="00DF3908">
        <w:rPr>
          <w:rFonts w:ascii="Times New Roman" w:eastAsia="Times New Roman" w:hAnsi="Times New Roman"/>
          <w:bCs/>
          <w:sz w:val="24"/>
          <w:szCs w:val="24"/>
          <w:lang w:eastAsia="lt-LT"/>
        </w:rPr>
        <w:t>nauja 34</w:t>
      </w:r>
      <w:r w:rsidR="00DF3908" w:rsidRPr="00745C2D">
        <w:rPr>
          <w:rFonts w:ascii="Times New Roman" w:eastAsia="Times New Roman" w:hAnsi="Times New Roman"/>
          <w:bCs/>
          <w:sz w:val="24"/>
          <w:szCs w:val="24"/>
          <w:lang w:eastAsia="lt-LT"/>
        </w:rPr>
        <w:t xml:space="preserve"> dalimi: </w:t>
      </w:r>
    </w:p>
    <w:p w14:paraId="4EC853CA" w14:textId="77777777" w:rsidR="00DF3908" w:rsidRPr="00745C2D" w:rsidRDefault="00DF3908"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sidRPr="00E726C7">
        <w:rPr>
          <w:rFonts w:ascii="Times New Roman" w:eastAsia="Times New Roman" w:hAnsi="Times New Roman"/>
          <w:bCs/>
          <w:sz w:val="24"/>
          <w:szCs w:val="24"/>
          <w:lang w:eastAsia="lt-LT"/>
        </w:rPr>
        <w:t>,,</w:t>
      </w:r>
      <w:r>
        <w:rPr>
          <w:rFonts w:ascii="Times New Roman" w:eastAsia="Times New Roman" w:hAnsi="Times New Roman"/>
          <w:b/>
          <w:bCs/>
          <w:sz w:val="24"/>
          <w:szCs w:val="24"/>
          <w:lang w:eastAsia="lt-LT"/>
        </w:rPr>
        <w:t xml:space="preserve">34. </w:t>
      </w:r>
      <w:r w:rsidRPr="00745C2D">
        <w:rPr>
          <w:rFonts w:ascii="Times New Roman" w:eastAsia="Times New Roman" w:hAnsi="Times New Roman"/>
          <w:b/>
          <w:bCs/>
          <w:sz w:val="24"/>
          <w:szCs w:val="24"/>
          <w:lang w:eastAsia="lt-LT"/>
        </w:rPr>
        <w:t>Miško dauginamoji medžiaga</w:t>
      </w:r>
      <w:r w:rsidRPr="00745C2D">
        <w:rPr>
          <w:rFonts w:ascii="Times New Roman" w:eastAsia="Times New Roman" w:hAnsi="Times New Roman"/>
          <w:bCs/>
          <w:sz w:val="24"/>
          <w:szCs w:val="24"/>
          <w:lang w:eastAsia="lt-LT"/>
        </w:rPr>
        <w:t xml:space="preserve"> </w:t>
      </w:r>
      <w:r w:rsidRPr="00FD1AA9">
        <w:rPr>
          <w:rFonts w:ascii="Times New Roman" w:eastAsia="Times New Roman" w:hAnsi="Times New Roman"/>
          <w:b/>
          <w:bCs/>
          <w:sz w:val="24"/>
          <w:szCs w:val="24"/>
          <w:lang w:eastAsia="lt-LT"/>
        </w:rPr>
        <w:t xml:space="preserve">– sodmeninės augalų dalys, sėklinė medžiaga, iš jų išauginti sodmenys (sėjinukai ir sodinukai) arba savaiminukai, naudojami miškams įveisti </w:t>
      </w:r>
      <w:r>
        <w:rPr>
          <w:rFonts w:ascii="Times New Roman" w:eastAsia="Times New Roman" w:hAnsi="Times New Roman"/>
          <w:b/>
          <w:bCs/>
          <w:sz w:val="24"/>
          <w:szCs w:val="24"/>
          <w:lang w:eastAsia="lt-LT"/>
        </w:rPr>
        <w:t>a</w:t>
      </w:r>
      <w:r w:rsidRPr="00FD1AA9">
        <w:rPr>
          <w:rFonts w:ascii="Times New Roman" w:eastAsia="Times New Roman" w:hAnsi="Times New Roman"/>
          <w:b/>
          <w:bCs/>
          <w:sz w:val="24"/>
          <w:szCs w:val="24"/>
          <w:lang w:eastAsia="lt-LT"/>
        </w:rPr>
        <w:t>r atkurti.</w:t>
      </w:r>
      <w:r w:rsidRPr="00745C2D">
        <w:rPr>
          <w:rFonts w:ascii="Times New Roman" w:eastAsia="Times New Roman" w:hAnsi="Times New Roman"/>
          <w:bCs/>
          <w:sz w:val="24"/>
          <w:szCs w:val="24"/>
          <w:lang w:eastAsia="lt-LT"/>
        </w:rPr>
        <w:t>“</w:t>
      </w:r>
    </w:p>
    <w:p w14:paraId="76434000" w14:textId="6D088AC9" w:rsidR="00DF3908" w:rsidRPr="00745C2D" w:rsidRDefault="00001BE2"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4</w:t>
      </w:r>
      <w:r w:rsidR="00DF3908" w:rsidRPr="00745C2D">
        <w:rPr>
          <w:rFonts w:ascii="Times New Roman" w:eastAsia="Times New Roman" w:hAnsi="Times New Roman"/>
          <w:bCs/>
          <w:sz w:val="24"/>
          <w:szCs w:val="24"/>
          <w:lang w:eastAsia="lt-LT"/>
        </w:rPr>
        <w:t xml:space="preserve">. Papildyti 2 straipsnį </w:t>
      </w:r>
      <w:r w:rsidR="00DF3908">
        <w:rPr>
          <w:rFonts w:ascii="Times New Roman" w:eastAsia="Times New Roman" w:hAnsi="Times New Roman"/>
          <w:bCs/>
          <w:sz w:val="24"/>
          <w:szCs w:val="24"/>
          <w:lang w:eastAsia="lt-LT"/>
        </w:rPr>
        <w:t>nauja 35</w:t>
      </w:r>
      <w:r w:rsidR="00DF3908" w:rsidRPr="00745C2D">
        <w:rPr>
          <w:rFonts w:ascii="Times New Roman" w:eastAsia="Times New Roman" w:hAnsi="Times New Roman"/>
          <w:bCs/>
          <w:sz w:val="24"/>
          <w:szCs w:val="24"/>
          <w:lang w:eastAsia="lt-LT"/>
        </w:rPr>
        <w:t xml:space="preserve"> dalimi:</w:t>
      </w:r>
    </w:p>
    <w:p w14:paraId="0CFB351E" w14:textId="77777777" w:rsidR="00DF3908" w:rsidRPr="00745C2D" w:rsidRDefault="00DF3908"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sidRPr="00E726C7">
        <w:rPr>
          <w:rFonts w:ascii="Times New Roman" w:eastAsia="Times New Roman" w:hAnsi="Times New Roman"/>
          <w:bCs/>
          <w:sz w:val="24"/>
          <w:szCs w:val="24"/>
          <w:lang w:eastAsia="lt-LT"/>
        </w:rPr>
        <w:t>,,</w:t>
      </w:r>
      <w:r>
        <w:rPr>
          <w:rFonts w:ascii="Times New Roman" w:eastAsia="Times New Roman" w:hAnsi="Times New Roman"/>
          <w:b/>
          <w:bCs/>
          <w:sz w:val="24"/>
          <w:szCs w:val="24"/>
          <w:lang w:eastAsia="lt-LT"/>
        </w:rPr>
        <w:t xml:space="preserve">35. </w:t>
      </w:r>
      <w:r w:rsidRPr="00745C2D">
        <w:rPr>
          <w:rFonts w:ascii="Times New Roman" w:eastAsia="Times New Roman" w:hAnsi="Times New Roman"/>
          <w:b/>
          <w:bCs/>
          <w:sz w:val="24"/>
          <w:szCs w:val="24"/>
          <w:lang w:eastAsia="lt-LT"/>
        </w:rPr>
        <w:t>Miško dauginamosios medžiagos tiekėjas</w:t>
      </w:r>
      <w:r w:rsidRPr="00745C2D">
        <w:rPr>
          <w:rFonts w:ascii="Times New Roman" w:eastAsia="Times New Roman" w:hAnsi="Times New Roman"/>
          <w:bCs/>
          <w:sz w:val="24"/>
          <w:szCs w:val="24"/>
          <w:lang w:eastAsia="lt-LT"/>
        </w:rPr>
        <w:t xml:space="preserve"> – </w:t>
      </w:r>
      <w:r w:rsidRPr="00FD1AA9">
        <w:rPr>
          <w:rFonts w:ascii="Times New Roman" w:eastAsia="Times New Roman" w:hAnsi="Times New Roman"/>
          <w:b/>
          <w:bCs/>
          <w:sz w:val="24"/>
          <w:szCs w:val="24"/>
          <w:lang w:eastAsia="lt-LT"/>
        </w:rPr>
        <w:t>miško dauginamosios medžiagos auginimu, sandėliavimu, vežimu ir (ar) prekyba besiverčiantis fizinis arba juridinis asmuo.</w:t>
      </w:r>
      <w:r w:rsidRPr="00745C2D">
        <w:rPr>
          <w:rFonts w:ascii="Times New Roman" w:eastAsia="Times New Roman" w:hAnsi="Times New Roman"/>
          <w:bCs/>
          <w:sz w:val="24"/>
          <w:szCs w:val="24"/>
          <w:lang w:eastAsia="lt-LT"/>
        </w:rPr>
        <w:t>“</w:t>
      </w:r>
    </w:p>
    <w:p w14:paraId="1C316FC8" w14:textId="3E634B4D" w:rsidR="00DF3908" w:rsidRPr="00745C2D" w:rsidRDefault="00001BE2"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w:t>
      </w:r>
      <w:r w:rsidR="00DF3908" w:rsidRPr="00745C2D">
        <w:rPr>
          <w:rFonts w:ascii="Times New Roman" w:eastAsia="Times New Roman" w:hAnsi="Times New Roman"/>
          <w:bCs/>
          <w:sz w:val="24"/>
          <w:szCs w:val="24"/>
          <w:lang w:eastAsia="lt-LT"/>
        </w:rPr>
        <w:t xml:space="preserve">. Papildyti 2 straipsnį </w:t>
      </w:r>
      <w:r w:rsidR="00DF3908">
        <w:rPr>
          <w:rFonts w:ascii="Times New Roman" w:eastAsia="Times New Roman" w:hAnsi="Times New Roman"/>
          <w:bCs/>
          <w:sz w:val="24"/>
          <w:szCs w:val="24"/>
          <w:lang w:eastAsia="lt-LT"/>
        </w:rPr>
        <w:t>nauja 36</w:t>
      </w:r>
      <w:r w:rsidR="00DF3908" w:rsidRPr="00745C2D">
        <w:rPr>
          <w:rFonts w:ascii="Times New Roman" w:eastAsia="Times New Roman" w:hAnsi="Times New Roman"/>
          <w:bCs/>
          <w:sz w:val="24"/>
          <w:szCs w:val="24"/>
          <w:lang w:eastAsia="lt-LT"/>
        </w:rPr>
        <w:t xml:space="preserve"> dalimi:</w:t>
      </w:r>
    </w:p>
    <w:p w14:paraId="2F9A01C1" w14:textId="77777777" w:rsidR="00DF3908" w:rsidRPr="00745C2D" w:rsidRDefault="00DF3908"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sidRPr="00E726C7">
        <w:rPr>
          <w:rFonts w:ascii="Times New Roman" w:eastAsia="Times New Roman" w:hAnsi="Times New Roman"/>
          <w:bCs/>
          <w:sz w:val="24"/>
          <w:szCs w:val="24"/>
          <w:lang w:eastAsia="lt-LT"/>
        </w:rPr>
        <w:t>,,</w:t>
      </w:r>
      <w:r>
        <w:rPr>
          <w:rFonts w:ascii="Times New Roman" w:eastAsia="Times New Roman" w:hAnsi="Times New Roman"/>
          <w:b/>
          <w:bCs/>
          <w:sz w:val="24"/>
          <w:szCs w:val="24"/>
          <w:lang w:eastAsia="lt-LT"/>
        </w:rPr>
        <w:t xml:space="preserve">36. </w:t>
      </w:r>
      <w:r w:rsidRPr="00745C2D">
        <w:rPr>
          <w:rFonts w:ascii="Times New Roman" w:eastAsia="Times New Roman" w:hAnsi="Times New Roman"/>
          <w:b/>
          <w:bCs/>
          <w:sz w:val="24"/>
          <w:szCs w:val="24"/>
          <w:lang w:eastAsia="lt-LT"/>
        </w:rPr>
        <w:t>Miško veisimas</w:t>
      </w:r>
      <w:r w:rsidRPr="00745C2D">
        <w:rPr>
          <w:rFonts w:ascii="Times New Roman" w:eastAsia="Times New Roman" w:hAnsi="Times New Roman"/>
          <w:bCs/>
          <w:sz w:val="24"/>
          <w:szCs w:val="24"/>
          <w:lang w:eastAsia="lt-LT"/>
        </w:rPr>
        <w:t xml:space="preserve"> – </w:t>
      </w:r>
      <w:r w:rsidRPr="00FD1AA9">
        <w:rPr>
          <w:rFonts w:ascii="Times New Roman" w:eastAsia="Times New Roman" w:hAnsi="Times New Roman"/>
          <w:b/>
          <w:bCs/>
          <w:sz w:val="24"/>
          <w:szCs w:val="24"/>
          <w:lang w:eastAsia="lt-LT"/>
        </w:rPr>
        <w:t>miško želdinimas ir (arba) žėlimas sklypuose, kuriuose prieš tai miškas neaugo.</w:t>
      </w:r>
      <w:r w:rsidRPr="00745C2D">
        <w:rPr>
          <w:rFonts w:ascii="Times New Roman" w:eastAsia="Times New Roman" w:hAnsi="Times New Roman"/>
          <w:bCs/>
          <w:sz w:val="24"/>
          <w:szCs w:val="24"/>
          <w:lang w:eastAsia="lt-LT"/>
        </w:rPr>
        <w:t>“</w:t>
      </w:r>
    </w:p>
    <w:p w14:paraId="4242287F" w14:textId="5109177E" w:rsidR="00DF3908" w:rsidRPr="00745C2D" w:rsidRDefault="00001BE2"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6</w:t>
      </w:r>
      <w:r w:rsidR="00DF3908" w:rsidRPr="00745C2D">
        <w:rPr>
          <w:rFonts w:ascii="Times New Roman" w:eastAsia="Times New Roman" w:hAnsi="Times New Roman"/>
          <w:bCs/>
          <w:sz w:val="24"/>
          <w:szCs w:val="24"/>
          <w:lang w:eastAsia="lt-LT"/>
        </w:rPr>
        <w:t xml:space="preserve">. Papildyti 2 straipsnį </w:t>
      </w:r>
      <w:r w:rsidR="00DF3908">
        <w:rPr>
          <w:rFonts w:ascii="Times New Roman" w:eastAsia="Times New Roman" w:hAnsi="Times New Roman"/>
          <w:bCs/>
          <w:sz w:val="24"/>
          <w:szCs w:val="24"/>
          <w:lang w:eastAsia="lt-LT"/>
        </w:rPr>
        <w:t>nauja 37</w:t>
      </w:r>
      <w:r w:rsidR="00DF3908" w:rsidRPr="00745C2D">
        <w:rPr>
          <w:rFonts w:ascii="Times New Roman" w:eastAsia="Times New Roman" w:hAnsi="Times New Roman"/>
          <w:bCs/>
          <w:sz w:val="24"/>
          <w:szCs w:val="24"/>
          <w:lang w:eastAsia="lt-LT"/>
        </w:rPr>
        <w:t xml:space="preserve"> dalimi:</w:t>
      </w:r>
    </w:p>
    <w:p w14:paraId="7F1872BD" w14:textId="77777777" w:rsidR="00DF3908" w:rsidRDefault="00DF3908" w:rsidP="00DF39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sidRPr="00745C2D">
        <w:rPr>
          <w:rFonts w:ascii="Times New Roman" w:eastAsia="Times New Roman" w:hAnsi="Times New Roman"/>
          <w:bCs/>
          <w:sz w:val="24"/>
          <w:szCs w:val="24"/>
          <w:lang w:eastAsia="lt-LT"/>
        </w:rPr>
        <w:t>,,</w:t>
      </w:r>
      <w:r w:rsidRPr="00D12D34">
        <w:rPr>
          <w:rFonts w:ascii="Times New Roman" w:eastAsia="Times New Roman" w:hAnsi="Times New Roman"/>
          <w:b/>
          <w:bCs/>
          <w:sz w:val="24"/>
          <w:szCs w:val="24"/>
          <w:lang w:eastAsia="lt-LT"/>
        </w:rPr>
        <w:t>37.</w:t>
      </w:r>
      <w:r>
        <w:rPr>
          <w:rFonts w:ascii="Times New Roman" w:eastAsia="Times New Roman" w:hAnsi="Times New Roman"/>
          <w:bCs/>
          <w:sz w:val="24"/>
          <w:szCs w:val="24"/>
          <w:lang w:eastAsia="lt-LT"/>
        </w:rPr>
        <w:t xml:space="preserve"> </w:t>
      </w:r>
      <w:r w:rsidRPr="00745C2D">
        <w:rPr>
          <w:rFonts w:ascii="Times New Roman" w:eastAsia="Times New Roman" w:hAnsi="Times New Roman"/>
          <w:b/>
          <w:bCs/>
          <w:sz w:val="24"/>
          <w:szCs w:val="24"/>
          <w:lang w:eastAsia="lt-LT"/>
        </w:rPr>
        <w:t>Prekyba miško dauginamąja medžiaga</w:t>
      </w:r>
      <w:r w:rsidRPr="00745C2D">
        <w:rPr>
          <w:rFonts w:ascii="Times New Roman" w:eastAsia="Times New Roman" w:hAnsi="Times New Roman"/>
          <w:bCs/>
          <w:sz w:val="24"/>
          <w:szCs w:val="24"/>
          <w:lang w:eastAsia="lt-LT"/>
        </w:rPr>
        <w:t xml:space="preserve"> – </w:t>
      </w:r>
      <w:r w:rsidRPr="00FD1AA9">
        <w:rPr>
          <w:rFonts w:ascii="Times New Roman" w:eastAsia="Times New Roman" w:hAnsi="Times New Roman"/>
          <w:b/>
          <w:bCs/>
          <w:sz w:val="24"/>
          <w:szCs w:val="24"/>
          <w:lang w:eastAsia="lt-LT"/>
        </w:rPr>
        <w:t>miško dauginamosios medžiagos pateikimas prekybai, siūlymas parduoti, pardavimas arba pristatymas kitam asmeniui, įskaitant pristatymą pagal paslaugų sutartį.</w:t>
      </w:r>
      <w:r w:rsidRPr="00745C2D">
        <w:rPr>
          <w:rFonts w:ascii="Times New Roman" w:eastAsia="Times New Roman" w:hAnsi="Times New Roman"/>
          <w:bCs/>
          <w:sz w:val="24"/>
          <w:szCs w:val="24"/>
          <w:lang w:eastAsia="lt-LT"/>
        </w:rPr>
        <w:t>“</w:t>
      </w:r>
    </w:p>
    <w:p w14:paraId="4F64C698" w14:textId="77777777" w:rsidR="008D0F22" w:rsidRPr="00EE633C" w:rsidRDefault="008D0F22" w:rsidP="00EE63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color w:val="000000" w:themeColor="text1"/>
          <w:sz w:val="24"/>
          <w:szCs w:val="24"/>
          <w:lang w:eastAsia="lt-LT"/>
        </w:rPr>
      </w:pPr>
    </w:p>
    <w:p w14:paraId="419A6CF4" w14:textId="08929A6C" w:rsidR="00E21EF1" w:rsidRPr="00E21EF1" w:rsidRDefault="00E21EF1" w:rsidP="001F38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hanging="393"/>
        <w:rPr>
          <w:rFonts w:ascii="Times New Roman" w:eastAsia="Times New Roman" w:hAnsi="Times New Roman"/>
          <w:b/>
          <w:bCs/>
          <w:color w:val="000000" w:themeColor="text1"/>
          <w:sz w:val="24"/>
          <w:szCs w:val="24"/>
          <w:lang w:eastAsia="lt-LT"/>
        </w:rPr>
      </w:pPr>
      <w:r w:rsidRPr="00E21EF1">
        <w:rPr>
          <w:rFonts w:ascii="Times New Roman" w:eastAsia="Times New Roman" w:hAnsi="Times New Roman"/>
          <w:b/>
          <w:bCs/>
          <w:color w:val="000000" w:themeColor="text1"/>
          <w:sz w:val="24"/>
          <w:szCs w:val="24"/>
          <w:lang w:eastAsia="lt-LT"/>
        </w:rPr>
        <w:t>2 straipsnis. 3 straipsnio pakeitimas</w:t>
      </w:r>
    </w:p>
    <w:p w14:paraId="16EAC7EE" w14:textId="16B88017" w:rsidR="000D5F13" w:rsidRPr="00B321EE" w:rsidRDefault="00DD0DFE" w:rsidP="00B321EE">
      <w:pPr>
        <w:pStyle w:val="ListParagraph"/>
        <w:numPr>
          <w:ilvl w:val="0"/>
          <w:numId w:val="21"/>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bCs/>
          <w:color w:val="000000" w:themeColor="text1"/>
          <w:sz w:val="24"/>
          <w:szCs w:val="24"/>
          <w:lang w:eastAsia="lt-LT"/>
        </w:rPr>
      </w:pPr>
      <w:r w:rsidRPr="00B321EE">
        <w:rPr>
          <w:rFonts w:ascii="Times New Roman" w:eastAsia="Times New Roman" w:hAnsi="Times New Roman"/>
          <w:bCs/>
          <w:color w:val="000000" w:themeColor="text1"/>
          <w:sz w:val="24"/>
          <w:szCs w:val="24"/>
          <w:lang w:eastAsia="lt-LT"/>
        </w:rPr>
        <w:t>Pakeisti 3 straipsnio 3 dalį ir ją išdėstyti taip</w:t>
      </w:r>
      <w:r w:rsidR="009D51E3" w:rsidRPr="00B321EE">
        <w:rPr>
          <w:rFonts w:ascii="Times New Roman" w:eastAsia="Times New Roman" w:hAnsi="Times New Roman"/>
          <w:bCs/>
          <w:color w:val="000000" w:themeColor="text1"/>
          <w:sz w:val="24"/>
          <w:szCs w:val="24"/>
          <w:lang w:eastAsia="lt-LT"/>
        </w:rPr>
        <w:t>:</w:t>
      </w:r>
    </w:p>
    <w:p w14:paraId="6E07A510" w14:textId="77777777" w:rsidR="00B321EE" w:rsidRPr="00B321EE" w:rsidRDefault="009D51E3" w:rsidP="00B321EE">
      <w:pPr>
        <w:spacing w:after="0" w:line="240" w:lineRule="auto"/>
        <w:ind w:firstLine="720"/>
        <w:jc w:val="both"/>
        <w:rPr>
          <w:rFonts w:ascii="Times New Roman" w:eastAsia="Times New Roman" w:hAnsi="Times New Roman"/>
          <w:sz w:val="24"/>
          <w:szCs w:val="24"/>
          <w:lang w:eastAsia="lt-LT"/>
        </w:rPr>
      </w:pPr>
      <w:r w:rsidRPr="00B321EE">
        <w:rPr>
          <w:rFonts w:ascii="Times New Roman" w:eastAsia="Times New Roman" w:hAnsi="Times New Roman"/>
          <w:bCs/>
          <w:color w:val="000000" w:themeColor="text1"/>
          <w:sz w:val="24"/>
          <w:szCs w:val="24"/>
          <w:lang w:eastAsia="lt-LT"/>
        </w:rPr>
        <w:t>„</w:t>
      </w:r>
      <w:r w:rsidR="00B321EE" w:rsidRPr="00B321EE">
        <w:rPr>
          <w:rFonts w:ascii="Times New Roman" w:eastAsia="Times New Roman" w:hAnsi="Times New Roman"/>
          <w:sz w:val="24"/>
          <w:szCs w:val="24"/>
          <w:lang w:eastAsia="lt-LT"/>
        </w:rPr>
        <w:t>3. II grupė – specialios paskirties miškai. Joje skiriami:</w:t>
      </w:r>
    </w:p>
    <w:p w14:paraId="36545152" w14:textId="0EEF0F31" w:rsidR="00B321EE" w:rsidRPr="00B321EE" w:rsidRDefault="00B321EE" w:rsidP="00B321EE">
      <w:pPr>
        <w:spacing w:after="0" w:line="240" w:lineRule="auto"/>
        <w:ind w:firstLine="720"/>
        <w:jc w:val="both"/>
        <w:rPr>
          <w:rFonts w:ascii="Times New Roman" w:eastAsia="Times New Roman" w:hAnsi="Times New Roman"/>
          <w:strike/>
          <w:sz w:val="24"/>
          <w:szCs w:val="24"/>
          <w:lang w:eastAsia="lt-LT"/>
        </w:rPr>
      </w:pPr>
      <w:r w:rsidRPr="00B321EE">
        <w:rPr>
          <w:rFonts w:ascii="Times New Roman" w:eastAsia="Times New Roman" w:hAnsi="Times New Roman"/>
          <w:sz w:val="24"/>
          <w:szCs w:val="24"/>
          <w:lang w:eastAsia="lt-LT"/>
        </w:rPr>
        <w:t>1) A – ekosistemų apsaugos miškai. Kraštovaizdžio, telmologinių, pedologinių, botaninių, zoologinių, botaninių</w:t>
      </w:r>
      <w:r w:rsidR="0098153C">
        <w:rPr>
          <w:rFonts w:ascii="Times New Roman" w:eastAsia="Times New Roman" w:hAnsi="Times New Roman"/>
          <w:sz w:val="24"/>
          <w:szCs w:val="24"/>
          <w:lang w:eastAsia="lt-LT"/>
        </w:rPr>
        <w:t xml:space="preserve"> </w:t>
      </w:r>
      <w:r w:rsidRPr="00B321EE">
        <w:rPr>
          <w:rFonts w:ascii="Times New Roman" w:eastAsia="Times New Roman" w:hAnsi="Times New Roman"/>
          <w:sz w:val="24"/>
          <w:szCs w:val="24"/>
          <w:lang w:eastAsia="lt-LT"/>
        </w:rPr>
        <w:t>-</w:t>
      </w:r>
      <w:r w:rsidR="0098153C">
        <w:rPr>
          <w:rFonts w:ascii="Times New Roman" w:eastAsia="Times New Roman" w:hAnsi="Times New Roman"/>
          <w:sz w:val="24"/>
          <w:szCs w:val="24"/>
          <w:lang w:eastAsia="lt-LT"/>
        </w:rPr>
        <w:t xml:space="preserve"> </w:t>
      </w:r>
      <w:r w:rsidRPr="00B321EE">
        <w:rPr>
          <w:rFonts w:ascii="Times New Roman" w:eastAsia="Times New Roman" w:hAnsi="Times New Roman"/>
          <w:sz w:val="24"/>
          <w:szCs w:val="24"/>
          <w:lang w:eastAsia="lt-LT"/>
        </w:rPr>
        <w:t xml:space="preserve">zoologinių draustinių miškai ar jų dalys, </w:t>
      </w:r>
      <w:r w:rsidR="00E0782F" w:rsidRPr="00E0782F">
        <w:rPr>
          <w:rFonts w:ascii="Times New Roman" w:eastAsia="Times New Roman" w:hAnsi="Times New Roman"/>
          <w:b/>
          <w:sz w:val="24"/>
          <w:szCs w:val="24"/>
          <w:lang w:eastAsia="lt-LT"/>
        </w:rPr>
        <w:t>Europos bendrijos svarbos natūralių miško buveinių plotai, esantys buveinių apsaugai svarbiose teritorijose, kurios nustatytos tokių tipų buveinėms saugo</w:t>
      </w:r>
      <w:r w:rsidR="00E0782F">
        <w:rPr>
          <w:rFonts w:ascii="Times New Roman" w:eastAsia="Times New Roman" w:hAnsi="Times New Roman"/>
          <w:b/>
          <w:sz w:val="24"/>
          <w:szCs w:val="24"/>
          <w:lang w:eastAsia="lt-LT"/>
        </w:rPr>
        <w:t>ti</w:t>
      </w:r>
      <w:r w:rsidR="000F75F8" w:rsidRPr="000F75F8">
        <w:rPr>
          <w:rFonts w:ascii="Times New Roman" w:eastAsia="Times New Roman" w:hAnsi="Times New Roman"/>
          <w:b/>
          <w:sz w:val="24"/>
          <w:szCs w:val="24"/>
          <w:lang w:eastAsia="lt-LT"/>
        </w:rPr>
        <w:t>,</w:t>
      </w:r>
      <w:r w:rsidR="000F75F8">
        <w:rPr>
          <w:rFonts w:ascii="Times New Roman" w:eastAsia="Times New Roman" w:hAnsi="Times New Roman"/>
          <w:sz w:val="24"/>
          <w:szCs w:val="24"/>
          <w:lang w:eastAsia="lt-LT"/>
        </w:rPr>
        <w:t xml:space="preserve"> </w:t>
      </w:r>
      <w:r w:rsidRPr="00C30729">
        <w:rPr>
          <w:rFonts w:ascii="Times New Roman" w:eastAsia="Times New Roman" w:hAnsi="Times New Roman"/>
          <w:strike/>
          <w:sz w:val="24"/>
          <w:szCs w:val="24"/>
          <w:lang w:eastAsia="lt-LT"/>
        </w:rPr>
        <w:t>priešeroziniai miškai</w:t>
      </w:r>
      <w:r w:rsidRPr="00B321EE">
        <w:rPr>
          <w:rFonts w:ascii="Times New Roman" w:eastAsia="Times New Roman" w:hAnsi="Times New Roman"/>
          <w:sz w:val="24"/>
          <w:szCs w:val="24"/>
          <w:lang w:eastAsia="lt-LT"/>
        </w:rPr>
        <w:t xml:space="preserve">. Ūkininkavimo tikslas – išsaugoti arba atkurti miško ekosistemas ar atskirus jų komponentus. Šios miškų grupės medynuose draudžiami </w:t>
      </w:r>
      <w:r w:rsidRPr="00B321EE">
        <w:rPr>
          <w:rFonts w:ascii="Times New Roman" w:eastAsia="Times New Roman" w:hAnsi="Times New Roman"/>
          <w:strike/>
          <w:sz w:val="24"/>
          <w:szCs w:val="24"/>
          <w:lang w:eastAsia="lt-LT"/>
        </w:rPr>
        <w:t>plynieji pagrindiniai miško kirtimai, o gamtinės brandos nepasiekusiuose medynuose draudžiami atvejiniai pagrindiniai miško kirtimai</w:t>
      </w:r>
      <w:r w:rsidR="00EE0761" w:rsidRPr="00EE0761">
        <w:rPr>
          <w:rFonts w:ascii="Times New Roman" w:eastAsia="Times New Roman" w:hAnsi="Times New Roman"/>
          <w:b/>
          <w:sz w:val="24"/>
          <w:szCs w:val="24"/>
          <w:lang w:eastAsia="lt-LT"/>
        </w:rPr>
        <w:t xml:space="preserve"> </w:t>
      </w:r>
      <w:r w:rsidR="00EE0761">
        <w:rPr>
          <w:rFonts w:ascii="Times New Roman" w:eastAsia="Times New Roman" w:hAnsi="Times New Roman"/>
          <w:b/>
          <w:sz w:val="24"/>
          <w:szCs w:val="24"/>
          <w:lang w:eastAsia="lt-LT"/>
        </w:rPr>
        <w:t>pagrindiniai</w:t>
      </w:r>
      <w:r w:rsidR="000F75F8">
        <w:rPr>
          <w:rFonts w:ascii="Times New Roman" w:eastAsia="Times New Roman" w:hAnsi="Times New Roman"/>
          <w:b/>
          <w:sz w:val="24"/>
          <w:szCs w:val="24"/>
          <w:lang w:eastAsia="lt-LT"/>
        </w:rPr>
        <w:t xml:space="preserve"> miško kirtimai, išskyrus atrankinius pagrindinius</w:t>
      </w:r>
      <w:r w:rsidR="006D64A9">
        <w:rPr>
          <w:rFonts w:ascii="Times New Roman" w:eastAsia="Times New Roman" w:hAnsi="Times New Roman"/>
          <w:b/>
          <w:sz w:val="24"/>
          <w:szCs w:val="24"/>
          <w:lang w:eastAsia="lt-LT"/>
        </w:rPr>
        <w:t>,</w:t>
      </w:r>
      <w:r w:rsidR="006D64A9" w:rsidRPr="006D64A9">
        <w:rPr>
          <w:rFonts w:ascii="Times New Roman" w:eastAsia="Times New Roman" w:hAnsi="Times New Roman"/>
          <w:b/>
          <w:sz w:val="24"/>
          <w:szCs w:val="24"/>
          <w:lang w:eastAsia="lt-LT"/>
        </w:rPr>
        <w:t xml:space="preserve"> </w:t>
      </w:r>
      <w:r w:rsidR="006D64A9">
        <w:rPr>
          <w:rFonts w:ascii="Times New Roman" w:eastAsia="Times New Roman" w:hAnsi="Times New Roman"/>
          <w:b/>
          <w:sz w:val="24"/>
          <w:szCs w:val="24"/>
          <w:lang w:eastAsia="lt-LT"/>
        </w:rPr>
        <w:t xml:space="preserve">sanitariniai miško kirtimai, išskyrus </w:t>
      </w:r>
      <w:r w:rsidR="006D64A9" w:rsidRPr="00001BB2">
        <w:rPr>
          <w:rFonts w:ascii="Times New Roman" w:hAnsi="Times New Roman"/>
          <w:b/>
          <w:sz w:val="24"/>
          <w:szCs w:val="24"/>
        </w:rPr>
        <w:t>ypatingos grėsmės aplinkiniams medynams ypač pavojingų ligų ir kenkėjų plitimo atvej</w:t>
      </w:r>
      <w:r w:rsidR="006D64A9">
        <w:rPr>
          <w:rFonts w:ascii="Times New Roman" w:hAnsi="Times New Roman"/>
          <w:b/>
          <w:sz w:val="24"/>
          <w:szCs w:val="24"/>
        </w:rPr>
        <w:t>us</w:t>
      </w:r>
      <w:r w:rsidR="0073504B">
        <w:rPr>
          <w:rFonts w:ascii="Times New Roman" w:hAnsi="Times New Roman"/>
          <w:b/>
          <w:sz w:val="24"/>
          <w:szCs w:val="24"/>
        </w:rPr>
        <w:t>,</w:t>
      </w:r>
      <w:r w:rsidR="006D64A9">
        <w:rPr>
          <w:rFonts w:ascii="Times New Roman" w:eastAsia="Times New Roman" w:hAnsi="Times New Roman"/>
          <w:b/>
          <w:sz w:val="24"/>
          <w:szCs w:val="24"/>
          <w:lang w:eastAsia="lt-LT"/>
        </w:rPr>
        <w:t xml:space="preserve"> ir</w:t>
      </w:r>
      <w:r w:rsidR="000F75F8">
        <w:rPr>
          <w:rFonts w:ascii="Times New Roman" w:eastAsia="Times New Roman" w:hAnsi="Times New Roman"/>
          <w:b/>
          <w:sz w:val="24"/>
          <w:szCs w:val="24"/>
          <w:lang w:eastAsia="lt-LT"/>
        </w:rPr>
        <w:t xml:space="preserve"> </w:t>
      </w:r>
      <w:r w:rsidR="005C3880">
        <w:rPr>
          <w:rFonts w:ascii="Times New Roman" w:eastAsia="Times New Roman" w:hAnsi="Times New Roman"/>
          <w:b/>
          <w:sz w:val="24"/>
          <w:szCs w:val="24"/>
          <w:lang w:eastAsia="lt-LT"/>
        </w:rPr>
        <w:t>einam</w:t>
      </w:r>
      <w:r w:rsidR="008976BD">
        <w:rPr>
          <w:rFonts w:ascii="Times New Roman" w:eastAsia="Times New Roman" w:hAnsi="Times New Roman"/>
          <w:b/>
          <w:sz w:val="24"/>
          <w:szCs w:val="24"/>
          <w:lang w:eastAsia="lt-LT"/>
        </w:rPr>
        <w:t>ieji</w:t>
      </w:r>
      <w:r w:rsidR="000F75F8">
        <w:rPr>
          <w:rFonts w:ascii="Times New Roman" w:eastAsia="Times New Roman" w:hAnsi="Times New Roman"/>
          <w:b/>
          <w:sz w:val="24"/>
          <w:szCs w:val="24"/>
          <w:lang w:eastAsia="lt-LT"/>
        </w:rPr>
        <w:t xml:space="preserve"> miško kirtim</w:t>
      </w:r>
      <w:r w:rsidR="008976BD">
        <w:rPr>
          <w:rFonts w:ascii="Times New Roman" w:eastAsia="Times New Roman" w:hAnsi="Times New Roman"/>
          <w:b/>
          <w:sz w:val="24"/>
          <w:szCs w:val="24"/>
          <w:lang w:eastAsia="lt-LT"/>
        </w:rPr>
        <w:t>ai</w:t>
      </w:r>
      <w:r w:rsidR="00080957">
        <w:rPr>
          <w:rFonts w:ascii="Times New Roman" w:eastAsia="Times New Roman" w:hAnsi="Times New Roman"/>
          <w:sz w:val="24"/>
          <w:szCs w:val="24"/>
          <w:lang w:eastAsia="lt-LT"/>
        </w:rPr>
        <w:t>;</w:t>
      </w:r>
    </w:p>
    <w:p w14:paraId="7E395DCC" w14:textId="38630A42" w:rsidR="009D51E3" w:rsidRPr="00B321EE" w:rsidRDefault="00B321EE" w:rsidP="00B321EE">
      <w:pPr>
        <w:spacing w:after="0" w:line="240" w:lineRule="auto"/>
        <w:ind w:firstLine="720"/>
        <w:jc w:val="both"/>
        <w:rPr>
          <w:rFonts w:ascii="Times New Roman" w:eastAsia="Times New Roman" w:hAnsi="Times New Roman"/>
          <w:sz w:val="24"/>
          <w:szCs w:val="24"/>
          <w:lang w:eastAsia="lt-LT"/>
        </w:rPr>
      </w:pPr>
      <w:r w:rsidRPr="00B321EE">
        <w:rPr>
          <w:rFonts w:ascii="Times New Roman" w:eastAsia="Times New Roman" w:hAnsi="Times New Roman"/>
          <w:sz w:val="24"/>
          <w:szCs w:val="24"/>
          <w:lang w:eastAsia="lt-LT"/>
        </w:rPr>
        <w:t xml:space="preserve">2) B – rekreaciniai miškai. Tai yra miško parkai, miestų miškai, valstybinių parkų rekreacinių zonų miškai, rekreaciniai miško sklypai ir kiti poilsiui skirti miškai. Ūkininkavimo tikslas – formuoti ir išsaugoti rekreacinę miško aplinką. Šios miškų grupės medynuose draudžiami </w:t>
      </w:r>
      <w:r w:rsidRPr="004752EC">
        <w:rPr>
          <w:rFonts w:ascii="Times New Roman" w:eastAsia="Times New Roman" w:hAnsi="Times New Roman"/>
          <w:sz w:val="24"/>
          <w:szCs w:val="24"/>
          <w:lang w:eastAsia="lt-LT"/>
        </w:rPr>
        <w:lastRenderedPageBreak/>
        <w:t>plynieji pagrindiniai miško kirtimai</w:t>
      </w:r>
      <w:r w:rsidR="004752EC">
        <w:rPr>
          <w:rFonts w:ascii="Times New Roman" w:eastAsia="Times New Roman" w:hAnsi="Times New Roman"/>
          <w:sz w:val="24"/>
          <w:szCs w:val="24"/>
          <w:lang w:eastAsia="lt-LT"/>
        </w:rPr>
        <w:t xml:space="preserve"> </w:t>
      </w:r>
      <w:r w:rsidR="004752EC" w:rsidRPr="004752EC">
        <w:rPr>
          <w:rFonts w:ascii="Times New Roman" w:eastAsia="Times New Roman" w:hAnsi="Times New Roman"/>
          <w:b/>
          <w:sz w:val="24"/>
          <w:szCs w:val="24"/>
          <w:lang w:eastAsia="lt-LT"/>
        </w:rPr>
        <w:t>ir supaprastinti atvejiniai pagrindiniai miško kirtimai.</w:t>
      </w:r>
      <w:r w:rsidRPr="00B321EE">
        <w:rPr>
          <w:rFonts w:ascii="Times New Roman" w:eastAsia="Times New Roman" w:hAnsi="Times New Roman"/>
          <w:strike/>
          <w:sz w:val="24"/>
          <w:szCs w:val="24"/>
          <w:lang w:eastAsia="lt-LT"/>
        </w:rPr>
        <w:t>, o gamtinės brandos nepasiekusiuose medynuose draudžiami atvejiniai pagrindiniai miško kirtimai</w:t>
      </w:r>
      <w:r w:rsidRPr="00B321EE">
        <w:rPr>
          <w:rFonts w:ascii="Times New Roman" w:eastAsia="Times New Roman" w:hAnsi="Times New Roman"/>
          <w:sz w:val="24"/>
          <w:szCs w:val="24"/>
          <w:lang w:eastAsia="lt-LT"/>
        </w:rPr>
        <w:t>. Kirtimus draudžiama vykdyti poilsiavimo sezono metu, išskyrus stichinių arba biotinių veiksnių sudarkytus medynus.“</w:t>
      </w:r>
    </w:p>
    <w:p w14:paraId="26BC2C3B" w14:textId="3662F281" w:rsidR="009D51E3" w:rsidRPr="00B321EE" w:rsidRDefault="00B321EE" w:rsidP="00B321EE">
      <w:pPr>
        <w:pStyle w:val="ListParagraph"/>
        <w:numPr>
          <w:ilvl w:val="0"/>
          <w:numId w:val="21"/>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bCs/>
          <w:color w:val="000000" w:themeColor="text1"/>
          <w:sz w:val="24"/>
          <w:szCs w:val="24"/>
          <w:lang w:eastAsia="lt-LT"/>
        </w:rPr>
      </w:pPr>
      <w:r w:rsidRPr="00B321EE">
        <w:rPr>
          <w:rFonts w:ascii="Times New Roman" w:eastAsia="Times New Roman" w:hAnsi="Times New Roman"/>
          <w:bCs/>
          <w:color w:val="000000" w:themeColor="text1"/>
          <w:sz w:val="24"/>
          <w:szCs w:val="24"/>
          <w:lang w:eastAsia="lt-LT"/>
        </w:rPr>
        <w:t>Pakeisti 3 straipsnio 4 dalį ir ją išdėstyti taip:</w:t>
      </w:r>
    </w:p>
    <w:p w14:paraId="374B06D5" w14:textId="7A53C4DA" w:rsidR="00B321EE" w:rsidRDefault="00B321EE" w:rsidP="00B321EE">
      <w:pPr>
        <w:spacing w:after="0" w:line="240" w:lineRule="auto"/>
        <w:ind w:firstLine="720"/>
        <w:jc w:val="both"/>
        <w:rPr>
          <w:rFonts w:ascii="Times New Roman" w:eastAsia="Times New Roman" w:hAnsi="Times New Roman"/>
          <w:sz w:val="24"/>
          <w:szCs w:val="24"/>
          <w:lang w:eastAsia="lt-LT"/>
        </w:rPr>
      </w:pPr>
      <w:r w:rsidRPr="00B321EE">
        <w:rPr>
          <w:rFonts w:ascii="Times New Roman" w:eastAsia="Times New Roman" w:hAnsi="Times New Roman"/>
          <w:bCs/>
          <w:color w:val="000000" w:themeColor="text1"/>
          <w:sz w:val="24"/>
          <w:szCs w:val="24"/>
          <w:lang w:eastAsia="lt-LT"/>
        </w:rPr>
        <w:t>„</w:t>
      </w:r>
      <w:r w:rsidRPr="00B321EE">
        <w:rPr>
          <w:rFonts w:ascii="Times New Roman" w:eastAsia="Times New Roman" w:hAnsi="Times New Roman"/>
          <w:sz w:val="24"/>
          <w:szCs w:val="24"/>
          <w:lang w:eastAsia="lt-LT"/>
        </w:rPr>
        <w:t xml:space="preserve">4. </w:t>
      </w:r>
      <w:r w:rsidR="007B33E0" w:rsidRPr="00B321EE">
        <w:rPr>
          <w:rFonts w:ascii="Times New Roman" w:eastAsia="Times New Roman" w:hAnsi="Times New Roman"/>
          <w:sz w:val="24"/>
          <w:szCs w:val="24"/>
          <w:lang w:eastAsia="lt-LT"/>
        </w:rPr>
        <w:t>III grupė – apsauginiai miškai. Tai yra genetinių, geologinių, geomorfologinių, hidrografinių, kultūrinių draustinių ar jų dalių, kultūrinių rezervatų miškai, atkuriamųjų ir genetinių sklypų, miško sėklinių medynų, laukų apsauginiai, apsaugos zonų</w:t>
      </w:r>
      <w:r w:rsidR="007B33E0" w:rsidRPr="0086787E">
        <w:rPr>
          <w:rFonts w:ascii="Times New Roman" w:eastAsia="Times New Roman" w:hAnsi="Times New Roman"/>
          <w:b/>
          <w:sz w:val="24"/>
          <w:szCs w:val="24"/>
          <w:lang w:eastAsia="lt-LT"/>
        </w:rPr>
        <w:t>, priešeroziniai</w:t>
      </w:r>
      <w:r w:rsidR="007B33E0" w:rsidRPr="00B321EE">
        <w:rPr>
          <w:rFonts w:ascii="Times New Roman" w:eastAsia="Times New Roman" w:hAnsi="Times New Roman"/>
          <w:sz w:val="24"/>
          <w:szCs w:val="24"/>
          <w:lang w:eastAsia="lt-LT"/>
        </w:rPr>
        <w:t xml:space="preserve"> miškai. Ūkininkavimo tikslas – formuoti produktyvius medynus, galinčius atlikti dirvožemio, oro, vandens, žmogaus gyvenamosios aplinkos apsaugos funkcijas. </w:t>
      </w:r>
      <w:r w:rsidR="007B33E0" w:rsidRPr="006D6C1A">
        <w:rPr>
          <w:rFonts w:ascii="Times New Roman" w:eastAsia="Times New Roman" w:hAnsi="Times New Roman"/>
          <w:strike/>
          <w:sz w:val="24"/>
          <w:szCs w:val="24"/>
          <w:lang w:eastAsia="lt-LT"/>
        </w:rPr>
        <w:t>Plynųjų pagrindinių miško kirtimų biržės plotas negali būti didesnis kaip 5 hektarai</w:t>
      </w:r>
      <w:r w:rsidR="007B33E0">
        <w:rPr>
          <w:rFonts w:ascii="Times New Roman" w:eastAsia="Times New Roman" w:hAnsi="Times New Roman"/>
          <w:strike/>
          <w:sz w:val="24"/>
          <w:szCs w:val="24"/>
          <w:lang w:eastAsia="lt-LT"/>
        </w:rPr>
        <w:t>.</w:t>
      </w:r>
      <w:r w:rsidR="007B33E0">
        <w:rPr>
          <w:rFonts w:ascii="Times New Roman" w:eastAsia="Times New Roman" w:hAnsi="Times New Roman"/>
          <w:sz w:val="24"/>
          <w:szCs w:val="24"/>
          <w:lang w:eastAsia="lt-LT"/>
        </w:rPr>
        <w:t xml:space="preserve"> </w:t>
      </w:r>
      <w:r w:rsidR="007B33E0" w:rsidRPr="00A401CA">
        <w:rPr>
          <w:rFonts w:ascii="Times New Roman" w:eastAsia="Times New Roman" w:hAnsi="Times New Roman"/>
          <w:strike/>
          <w:sz w:val="24"/>
          <w:szCs w:val="24"/>
          <w:lang w:eastAsia="lt-LT"/>
        </w:rPr>
        <w:t>Plynieji pagrindiniai miško kirtimai draudžiami nacionaliniuose parkuose, išskyrus pelkinių ir užmirkusių augaviečių medynus</w:t>
      </w:r>
      <w:r w:rsidR="007B33E0">
        <w:rPr>
          <w:rFonts w:ascii="Times New Roman" w:eastAsia="Times New Roman" w:hAnsi="Times New Roman"/>
          <w:strike/>
          <w:sz w:val="24"/>
          <w:szCs w:val="24"/>
          <w:lang w:eastAsia="lt-LT"/>
        </w:rPr>
        <w:t>.</w:t>
      </w:r>
      <w:r w:rsidR="007B33E0" w:rsidRPr="006D6C1A">
        <w:rPr>
          <w:rFonts w:ascii="Times New Roman" w:eastAsia="Times New Roman" w:hAnsi="Times New Roman"/>
          <w:b/>
          <w:sz w:val="24"/>
          <w:szCs w:val="24"/>
          <w:lang w:eastAsia="lt-LT"/>
        </w:rPr>
        <w:t xml:space="preserve"> Šios miškų grupės medynuose draudžiami plynieji pagrindiniai miško kirtimai, išskyrus ne didesnio kaip 3 ha ploto, o valstybiniuose parkuose – ne didesnio kaip 1 ha ploto plynuosius pagrindinius miško kirtimus šiais atvejais: pelkinių ir užmirkusių augaviečių medynuose; eglynuose, kurių pirmojo ardo eglių medžių tūris sudaro ne mažiau kaip 56 proc. medyno pirmojo ardo tūrio; </w:t>
      </w:r>
      <w:r w:rsidR="007B33E0">
        <w:rPr>
          <w:rFonts w:ascii="Times New Roman" w:eastAsia="Times New Roman" w:hAnsi="Times New Roman"/>
          <w:b/>
          <w:sz w:val="24"/>
          <w:szCs w:val="24"/>
          <w:lang w:eastAsia="lt-LT"/>
        </w:rPr>
        <w:t>taip pat</w:t>
      </w:r>
      <w:r w:rsidR="007B33E0" w:rsidRPr="006D6C1A">
        <w:rPr>
          <w:rFonts w:ascii="Times New Roman" w:eastAsia="Times New Roman" w:hAnsi="Times New Roman"/>
          <w:b/>
          <w:sz w:val="24"/>
          <w:szCs w:val="24"/>
          <w:lang w:eastAsia="lt-LT"/>
        </w:rPr>
        <w:t>, kai kirtimais siekiama atkurti pušynus ir ąžuolynus želdinant. Valstybiniuose parkuose draudžiami supaprastinti atvejiniai pagrindiniai miško kirtimai</w:t>
      </w:r>
      <w:r w:rsidR="007B33E0">
        <w:rPr>
          <w:rFonts w:ascii="Times New Roman" w:eastAsia="Times New Roman" w:hAnsi="Times New Roman"/>
          <w:b/>
          <w:sz w:val="24"/>
          <w:szCs w:val="24"/>
          <w:lang w:eastAsia="lt-LT"/>
        </w:rPr>
        <w:t>.</w:t>
      </w:r>
      <w:r w:rsidR="007B33E0">
        <w:rPr>
          <w:rFonts w:ascii="Times New Roman" w:eastAsia="Times New Roman" w:hAnsi="Times New Roman"/>
          <w:sz w:val="24"/>
          <w:szCs w:val="24"/>
          <w:lang w:eastAsia="lt-LT"/>
        </w:rPr>
        <w:t>“</w:t>
      </w:r>
    </w:p>
    <w:p w14:paraId="239F3E80" w14:textId="2842F059" w:rsidR="00B321EE" w:rsidRDefault="00246EE7" w:rsidP="00246EE7">
      <w:pPr>
        <w:pStyle w:val="ListParagraph"/>
        <w:numPr>
          <w:ilvl w:val="0"/>
          <w:numId w:val="21"/>
        </w:numPr>
        <w:tabs>
          <w:tab w:val="left" w:pos="851"/>
        </w:tabs>
        <w:spacing w:after="0" w:line="240" w:lineRule="auto"/>
        <w:ind w:left="567"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Pakeisti 3 straipsnio 5 dalies 1 punktą ir jį išdėstyti taip:</w:t>
      </w:r>
    </w:p>
    <w:p w14:paraId="237E8E93" w14:textId="67B7F490" w:rsidR="00246EE7" w:rsidRPr="00E435E1" w:rsidRDefault="00246EE7" w:rsidP="00E435E1">
      <w:pPr>
        <w:pStyle w:val="ListParagraph"/>
        <w:tabs>
          <w:tab w:val="left" w:pos="851"/>
        </w:tabs>
        <w:spacing w:after="0" w:line="240" w:lineRule="auto"/>
        <w:ind w:left="0" w:firstLine="567"/>
        <w:jc w:val="both"/>
        <w:rPr>
          <w:rFonts w:ascii="Times New Roman" w:eastAsia="Times New Roman" w:hAnsi="Times New Roman"/>
          <w:sz w:val="24"/>
          <w:szCs w:val="24"/>
          <w:lang w:eastAsia="lt-LT"/>
        </w:rPr>
      </w:pPr>
      <w:r w:rsidRPr="00246EE7">
        <w:rPr>
          <w:rFonts w:ascii="Times New Roman" w:eastAsia="Times New Roman" w:hAnsi="Times New Roman"/>
          <w:sz w:val="24"/>
          <w:szCs w:val="24"/>
          <w:lang w:eastAsia="lt-LT"/>
        </w:rPr>
        <w:t xml:space="preserve">„1) A – normalaus kirtimo amžiaus ūkiniai miškai. Ūkininkavimo tikslas – laikantis aplinkosaugos reikalavimų, formuoti produktyvius medynus, nepertraukiamai tiekti medieną. Plynųjų pagrindinių miško kirtimų, išskyrus plynuosius sanitarinius miško kirtimus, biržės plotas negali būti didesnis kaip </w:t>
      </w:r>
      <w:r w:rsidRPr="00B34ACE">
        <w:rPr>
          <w:rFonts w:ascii="Times New Roman" w:eastAsia="Times New Roman" w:hAnsi="Times New Roman"/>
          <w:strike/>
          <w:sz w:val="24"/>
          <w:szCs w:val="24"/>
          <w:lang w:eastAsia="lt-LT"/>
        </w:rPr>
        <w:t>8</w:t>
      </w:r>
      <w:r w:rsidRPr="00246EE7">
        <w:rPr>
          <w:rFonts w:ascii="Times New Roman" w:eastAsia="Times New Roman" w:hAnsi="Times New Roman"/>
          <w:sz w:val="24"/>
          <w:szCs w:val="24"/>
          <w:lang w:eastAsia="lt-LT"/>
        </w:rPr>
        <w:t xml:space="preserve"> </w:t>
      </w:r>
      <w:r w:rsidR="0098519C">
        <w:rPr>
          <w:rFonts w:ascii="Times New Roman" w:eastAsia="Times New Roman" w:hAnsi="Times New Roman"/>
          <w:b/>
          <w:sz w:val="24"/>
          <w:szCs w:val="24"/>
          <w:lang w:eastAsia="lt-LT"/>
        </w:rPr>
        <w:t>4</w:t>
      </w:r>
      <w:r w:rsidR="00B34ACE">
        <w:rPr>
          <w:rFonts w:ascii="Times New Roman" w:eastAsia="Times New Roman" w:hAnsi="Times New Roman"/>
          <w:sz w:val="24"/>
          <w:szCs w:val="24"/>
          <w:lang w:eastAsia="lt-LT"/>
        </w:rPr>
        <w:t xml:space="preserve"> </w:t>
      </w:r>
      <w:r w:rsidRPr="00246EE7">
        <w:rPr>
          <w:rFonts w:ascii="Times New Roman" w:eastAsia="Times New Roman" w:hAnsi="Times New Roman"/>
          <w:sz w:val="24"/>
          <w:szCs w:val="24"/>
          <w:lang w:eastAsia="lt-LT"/>
        </w:rPr>
        <w:t>hektarai</w:t>
      </w:r>
      <w:r w:rsidR="0098519C" w:rsidRPr="0098519C">
        <w:rPr>
          <w:rFonts w:ascii="Times New Roman" w:eastAsia="Times New Roman" w:hAnsi="Times New Roman"/>
          <w:b/>
          <w:sz w:val="24"/>
          <w:szCs w:val="24"/>
          <w:lang w:eastAsia="lt-LT"/>
        </w:rPr>
        <w:t>,</w:t>
      </w:r>
      <w:r w:rsidR="0098519C" w:rsidRPr="0098519C">
        <w:rPr>
          <w:rFonts w:ascii="Times New Roman" w:eastAsia="Times New Roman" w:hAnsi="Times New Roman"/>
          <w:sz w:val="24"/>
          <w:szCs w:val="24"/>
          <w:lang w:eastAsia="lt-LT"/>
        </w:rPr>
        <w:t xml:space="preserve"> </w:t>
      </w:r>
      <w:r w:rsidR="0098519C" w:rsidRPr="0098519C">
        <w:rPr>
          <w:rFonts w:ascii="Times New Roman" w:eastAsia="Times New Roman" w:hAnsi="Times New Roman"/>
          <w:b/>
          <w:sz w:val="24"/>
          <w:szCs w:val="24"/>
          <w:lang w:eastAsia="lt-LT"/>
        </w:rPr>
        <w:t>regioniniuose</w:t>
      </w:r>
      <w:r w:rsidR="0098519C">
        <w:rPr>
          <w:rFonts w:ascii="Times New Roman" w:eastAsia="Times New Roman" w:hAnsi="Times New Roman"/>
          <w:sz w:val="24"/>
          <w:szCs w:val="24"/>
          <w:lang w:eastAsia="lt-LT"/>
        </w:rPr>
        <w:t xml:space="preserve"> </w:t>
      </w:r>
      <w:r w:rsidR="0098519C" w:rsidRPr="0098519C">
        <w:rPr>
          <w:rFonts w:ascii="Times New Roman" w:eastAsia="Times New Roman" w:hAnsi="Times New Roman"/>
          <w:b/>
          <w:sz w:val="24"/>
          <w:szCs w:val="24"/>
          <w:lang w:eastAsia="lt-LT"/>
        </w:rPr>
        <w:t>parkuose – ne didesnis kaip 1 ha</w:t>
      </w:r>
      <w:r w:rsidRPr="0098519C">
        <w:rPr>
          <w:rFonts w:ascii="Times New Roman" w:eastAsia="Times New Roman" w:hAnsi="Times New Roman"/>
          <w:b/>
          <w:sz w:val="24"/>
          <w:szCs w:val="24"/>
          <w:lang w:eastAsia="lt-LT"/>
        </w:rPr>
        <w:t>.</w:t>
      </w:r>
      <w:r w:rsidRPr="00246EE7">
        <w:rPr>
          <w:rFonts w:ascii="Times New Roman" w:eastAsia="Times New Roman" w:hAnsi="Times New Roman"/>
          <w:sz w:val="24"/>
          <w:szCs w:val="24"/>
          <w:lang w:eastAsia="lt-LT"/>
        </w:rPr>
        <w:t xml:space="preserve"> </w:t>
      </w:r>
      <w:r w:rsidR="0016632F" w:rsidRPr="0016632F">
        <w:rPr>
          <w:rFonts w:ascii="Times New Roman" w:eastAsia="Times New Roman" w:hAnsi="Times New Roman"/>
          <w:b/>
          <w:sz w:val="24"/>
          <w:szCs w:val="24"/>
          <w:lang w:eastAsia="lt-LT"/>
        </w:rPr>
        <w:t>Nacionaliniuose parkuose</w:t>
      </w:r>
      <w:r w:rsidR="0016632F">
        <w:rPr>
          <w:rFonts w:ascii="Times New Roman" w:eastAsia="Times New Roman" w:hAnsi="Times New Roman"/>
          <w:sz w:val="24"/>
          <w:szCs w:val="24"/>
          <w:lang w:eastAsia="lt-LT"/>
        </w:rPr>
        <w:t xml:space="preserve"> </w:t>
      </w:r>
      <w:r w:rsidRPr="0016632F">
        <w:rPr>
          <w:rFonts w:ascii="Times New Roman" w:eastAsia="Times New Roman" w:hAnsi="Times New Roman"/>
          <w:strike/>
          <w:sz w:val="24"/>
          <w:szCs w:val="24"/>
          <w:lang w:eastAsia="lt-LT"/>
        </w:rPr>
        <w:t>D</w:t>
      </w:r>
      <w:r w:rsidR="0016632F" w:rsidRPr="0016632F">
        <w:rPr>
          <w:rFonts w:ascii="Times New Roman" w:eastAsia="Times New Roman" w:hAnsi="Times New Roman"/>
          <w:b/>
          <w:sz w:val="24"/>
          <w:szCs w:val="24"/>
          <w:lang w:eastAsia="lt-LT"/>
        </w:rPr>
        <w:t>d</w:t>
      </w:r>
      <w:r w:rsidRPr="00246EE7">
        <w:rPr>
          <w:rFonts w:ascii="Times New Roman" w:eastAsia="Times New Roman" w:hAnsi="Times New Roman"/>
          <w:sz w:val="24"/>
          <w:szCs w:val="24"/>
          <w:lang w:eastAsia="lt-LT"/>
        </w:rPr>
        <w:t xml:space="preserve">raudžiami </w:t>
      </w:r>
      <w:r w:rsidR="002B3708" w:rsidRPr="002B3708">
        <w:rPr>
          <w:rFonts w:ascii="Times New Roman" w:eastAsia="Times New Roman" w:hAnsi="Times New Roman"/>
          <w:b/>
          <w:sz w:val="24"/>
          <w:szCs w:val="24"/>
          <w:lang w:eastAsia="lt-LT"/>
        </w:rPr>
        <w:t xml:space="preserve">supaprastinti atvejiniai pagrindiniai miško kirtimai ir </w:t>
      </w:r>
      <w:r w:rsidRPr="00246EE7">
        <w:rPr>
          <w:rFonts w:ascii="Times New Roman" w:eastAsia="Times New Roman" w:hAnsi="Times New Roman"/>
          <w:sz w:val="24"/>
          <w:szCs w:val="24"/>
          <w:lang w:eastAsia="lt-LT"/>
        </w:rPr>
        <w:t xml:space="preserve">plynieji pagrindiniai miško </w:t>
      </w:r>
      <w:r w:rsidRPr="00562655">
        <w:rPr>
          <w:rFonts w:ascii="Times New Roman" w:eastAsia="Times New Roman" w:hAnsi="Times New Roman"/>
          <w:sz w:val="24"/>
          <w:szCs w:val="24"/>
          <w:lang w:eastAsia="lt-LT"/>
        </w:rPr>
        <w:t xml:space="preserve">kirtimai </w:t>
      </w:r>
      <w:r w:rsidRPr="0016632F">
        <w:rPr>
          <w:rFonts w:ascii="Times New Roman" w:eastAsia="Times New Roman" w:hAnsi="Times New Roman"/>
          <w:strike/>
          <w:sz w:val="24"/>
          <w:szCs w:val="24"/>
          <w:lang w:eastAsia="lt-LT"/>
        </w:rPr>
        <w:t>nacionaliniuose parkuose</w:t>
      </w:r>
      <w:r w:rsidRPr="00246EE7">
        <w:rPr>
          <w:rFonts w:ascii="Times New Roman" w:eastAsia="Times New Roman" w:hAnsi="Times New Roman"/>
          <w:sz w:val="24"/>
          <w:szCs w:val="24"/>
          <w:lang w:eastAsia="lt-LT"/>
        </w:rPr>
        <w:t>, išskyrus</w:t>
      </w:r>
      <w:r w:rsidR="0016632F" w:rsidRPr="0016632F">
        <w:rPr>
          <w:rFonts w:ascii="Times New Roman" w:eastAsia="Times New Roman" w:hAnsi="Times New Roman"/>
          <w:b/>
          <w:sz w:val="24"/>
          <w:szCs w:val="24"/>
          <w:lang w:eastAsia="lt-LT"/>
        </w:rPr>
        <w:t>:</w:t>
      </w:r>
      <w:r w:rsidRPr="00246EE7">
        <w:rPr>
          <w:rFonts w:ascii="Times New Roman" w:eastAsia="Times New Roman" w:hAnsi="Times New Roman"/>
          <w:sz w:val="24"/>
          <w:szCs w:val="24"/>
          <w:lang w:eastAsia="lt-LT"/>
        </w:rPr>
        <w:t xml:space="preserve"> pelkinių ir užmirkusių augaviečių medynus;</w:t>
      </w:r>
      <w:r w:rsidR="0016632F" w:rsidRPr="0016632F">
        <w:rPr>
          <w:rFonts w:ascii="Times New Roman" w:eastAsia="Times New Roman" w:hAnsi="Times New Roman"/>
          <w:b/>
          <w:sz w:val="24"/>
          <w:szCs w:val="24"/>
          <w:lang w:eastAsia="lt-LT"/>
        </w:rPr>
        <w:t xml:space="preserve"> </w:t>
      </w:r>
      <w:r w:rsidR="0016632F">
        <w:rPr>
          <w:rFonts w:ascii="Times New Roman" w:eastAsia="Times New Roman" w:hAnsi="Times New Roman"/>
          <w:b/>
          <w:sz w:val="24"/>
          <w:szCs w:val="24"/>
          <w:lang w:eastAsia="lt-LT"/>
        </w:rPr>
        <w:t>eglynus, kurių pirmojo ardo eglių medžių tūris sudaro ne mažiau kaip 56 proc. medyno pirmojo ardo tūrio; atvejus, kai kirtimais siekiama atkurti pušynus ir ąžuolynus želdinant. Šiais atvejais plynųjų pagrindinių miško kirtimų biržės plotas negali būti didesnis kaip 1 ha.</w:t>
      </w:r>
      <w:r w:rsidRPr="00246EE7">
        <w:rPr>
          <w:rFonts w:ascii="Times New Roman" w:eastAsia="Times New Roman" w:hAnsi="Times New Roman"/>
          <w:sz w:val="24"/>
          <w:szCs w:val="24"/>
          <w:lang w:eastAsia="lt-LT"/>
        </w:rPr>
        <w:t>“</w:t>
      </w:r>
    </w:p>
    <w:p w14:paraId="77E0F8ED" w14:textId="77777777" w:rsidR="00246EE7" w:rsidRPr="00742A6C" w:rsidRDefault="00246EE7" w:rsidP="001F38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themeColor="text1"/>
          <w:sz w:val="24"/>
          <w:szCs w:val="24"/>
          <w:lang w:eastAsia="lt-LT"/>
        </w:rPr>
      </w:pPr>
    </w:p>
    <w:p w14:paraId="6B0CBCDD" w14:textId="5FD50A64" w:rsidR="00656BF4" w:rsidRPr="00742A6C" w:rsidRDefault="00075990" w:rsidP="00656B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hanging="393"/>
        <w:rPr>
          <w:rFonts w:ascii="Times New Roman" w:eastAsia="Times New Roman" w:hAnsi="Times New Roman"/>
          <w:b/>
          <w:bCs/>
          <w:color w:val="000000" w:themeColor="text1"/>
          <w:sz w:val="24"/>
          <w:szCs w:val="24"/>
          <w:lang w:eastAsia="lt-LT"/>
        </w:rPr>
      </w:pPr>
      <w:r>
        <w:rPr>
          <w:rFonts w:ascii="Times New Roman" w:eastAsia="Times New Roman" w:hAnsi="Times New Roman"/>
          <w:b/>
          <w:bCs/>
          <w:color w:val="000000" w:themeColor="text1"/>
          <w:sz w:val="24"/>
          <w:szCs w:val="24"/>
          <w:lang w:eastAsia="lt-LT"/>
        </w:rPr>
        <w:t>3</w:t>
      </w:r>
      <w:r w:rsidR="00656BF4" w:rsidRPr="00742A6C">
        <w:rPr>
          <w:rFonts w:ascii="Times New Roman" w:eastAsia="Times New Roman" w:hAnsi="Times New Roman"/>
          <w:b/>
          <w:bCs/>
          <w:color w:val="000000" w:themeColor="text1"/>
          <w:sz w:val="24"/>
          <w:szCs w:val="24"/>
          <w:lang w:eastAsia="lt-LT"/>
        </w:rPr>
        <w:t xml:space="preserve"> straipsnis. </w:t>
      </w:r>
      <w:r w:rsidR="004D3430">
        <w:rPr>
          <w:rFonts w:ascii="Times New Roman" w:eastAsia="Times New Roman" w:hAnsi="Times New Roman"/>
          <w:b/>
          <w:bCs/>
          <w:color w:val="000000" w:themeColor="text1"/>
          <w:sz w:val="24"/>
          <w:szCs w:val="24"/>
          <w:lang w:eastAsia="lt-LT"/>
        </w:rPr>
        <w:t>Įstatymo papildymas 10</w:t>
      </w:r>
      <w:r w:rsidR="004D3430" w:rsidRPr="004D3430">
        <w:rPr>
          <w:rFonts w:ascii="Times New Roman" w:eastAsia="Times New Roman" w:hAnsi="Times New Roman"/>
          <w:b/>
          <w:bCs/>
          <w:color w:val="000000" w:themeColor="text1"/>
          <w:sz w:val="24"/>
          <w:szCs w:val="24"/>
          <w:vertAlign w:val="superscript"/>
          <w:lang w:eastAsia="lt-LT"/>
        </w:rPr>
        <w:t>1</w:t>
      </w:r>
      <w:r w:rsidR="004D3430">
        <w:rPr>
          <w:rFonts w:ascii="Times New Roman" w:eastAsia="Times New Roman" w:hAnsi="Times New Roman"/>
          <w:b/>
          <w:bCs/>
          <w:color w:val="000000" w:themeColor="text1"/>
          <w:sz w:val="24"/>
          <w:szCs w:val="24"/>
          <w:lang w:eastAsia="lt-LT"/>
        </w:rPr>
        <w:t xml:space="preserve"> straipsniu</w:t>
      </w:r>
    </w:p>
    <w:p w14:paraId="38B058EE" w14:textId="68C3BD39" w:rsidR="007976CE" w:rsidRPr="00742A6C" w:rsidRDefault="004D3430" w:rsidP="0021051F">
      <w:pPr>
        <w:pStyle w:val="ListParagraph"/>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bCs/>
          <w:color w:val="000000" w:themeColor="text1"/>
          <w:sz w:val="24"/>
          <w:szCs w:val="24"/>
          <w:lang w:eastAsia="lt-LT"/>
        </w:rPr>
      </w:pPr>
      <w:r>
        <w:rPr>
          <w:rFonts w:ascii="Times New Roman" w:eastAsia="Times New Roman" w:hAnsi="Times New Roman"/>
          <w:bCs/>
          <w:color w:val="000000" w:themeColor="text1"/>
          <w:sz w:val="24"/>
          <w:szCs w:val="24"/>
          <w:lang w:eastAsia="lt-LT"/>
        </w:rPr>
        <w:t>Papildyti įstatymą 10</w:t>
      </w:r>
      <w:r w:rsidRPr="004D3430">
        <w:rPr>
          <w:rFonts w:ascii="Times New Roman" w:eastAsia="Times New Roman" w:hAnsi="Times New Roman"/>
          <w:bCs/>
          <w:color w:val="000000" w:themeColor="text1"/>
          <w:sz w:val="24"/>
          <w:szCs w:val="24"/>
          <w:vertAlign w:val="superscript"/>
          <w:lang w:eastAsia="lt-LT"/>
        </w:rPr>
        <w:t>1</w:t>
      </w:r>
      <w:r>
        <w:rPr>
          <w:rFonts w:ascii="Times New Roman" w:eastAsia="Times New Roman" w:hAnsi="Times New Roman"/>
          <w:bCs/>
          <w:color w:val="000000" w:themeColor="text1"/>
          <w:sz w:val="24"/>
          <w:szCs w:val="24"/>
          <w:lang w:eastAsia="lt-LT"/>
        </w:rPr>
        <w:t xml:space="preserve"> straipsniu</w:t>
      </w:r>
      <w:r w:rsidR="007976CE" w:rsidRPr="00742A6C">
        <w:rPr>
          <w:rFonts w:ascii="Times New Roman" w:eastAsia="Times New Roman" w:hAnsi="Times New Roman"/>
          <w:bCs/>
          <w:color w:val="000000" w:themeColor="text1"/>
          <w:sz w:val="24"/>
          <w:szCs w:val="24"/>
          <w:lang w:eastAsia="lt-LT"/>
        </w:rPr>
        <w:t>:</w:t>
      </w:r>
    </w:p>
    <w:p w14:paraId="555A825D" w14:textId="7187024E" w:rsidR="000A6461" w:rsidRPr="000A6461" w:rsidRDefault="000A6461" w:rsidP="000A6461">
      <w:pPr>
        <w:spacing w:after="0" w:line="240" w:lineRule="auto"/>
        <w:ind w:firstLine="567"/>
        <w:jc w:val="both"/>
        <w:rPr>
          <w:rFonts w:ascii="Times New Roman" w:hAnsi="Times New Roman"/>
          <w:color w:val="000000"/>
          <w:sz w:val="24"/>
          <w:szCs w:val="24"/>
        </w:rPr>
      </w:pPr>
      <w:r w:rsidRPr="000A6461">
        <w:rPr>
          <w:rFonts w:ascii="Times New Roman" w:hAnsi="Times New Roman"/>
          <w:b/>
          <w:bCs/>
          <w:color w:val="000000"/>
          <w:sz w:val="24"/>
          <w:szCs w:val="24"/>
        </w:rPr>
        <w:t>10</w:t>
      </w:r>
      <w:r w:rsidRPr="000A6461">
        <w:rPr>
          <w:rFonts w:ascii="Times New Roman" w:hAnsi="Times New Roman"/>
          <w:b/>
          <w:bCs/>
          <w:color w:val="000000"/>
          <w:sz w:val="24"/>
          <w:szCs w:val="24"/>
          <w:vertAlign w:val="superscript"/>
        </w:rPr>
        <w:t xml:space="preserve">1 </w:t>
      </w:r>
      <w:r w:rsidRPr="000A6461">
        <w:rPr>
          <w:rFonts w:ascii="Times New Roman" w:hAnsi="Times New Roman"/>
          <w:b/>
          <w:bCs/>
          <w:color w:val="000000"/>
          <w:sz w:val="24"/>
          <w:szCs w:val="24"/>
        </w:rPr>
        <w:t>straipsnis. Kompensacijos privačių miškų savininkams už nustatytus veiklos apribojimus</w:t>
      </w:r>
    </w:p>
    <w:p w14:paraId="0C4814F0" w14:textId="77777777" w:rsidR="000A6461" w:rsidRPr="000A6461" w:rsidRDefault="000A6461" w:rsidP="000A6461">
      <w:pPr>
        <w:spacing w:after="0" w:line="240" w:lineRule="auto"/>
        <w:ind w:firstLine="567"/>
        <w:jc w:val="both"/>
        <w:rPr>
          <w:rFonts w:ascii="Times New Roman" w:hAnsi="Times New Roman"/>
          <w:b/>
          <w:bCs/>
          <w:color w:val="000000"/>
          <w:sz w:val="24"/>
          <w:szCs w:val="24"/>
        </w:rPr>
      </w:pPr>
      <w:r w:rsidRPr="000A6461">
        <w:rPr>
          <w:rFonts w:ascii="Times New Roman" w:hAnsi="Times New Roman"/>
          <w:b/>
          <w:bCs/>
          <w:color w:val="000000"/>
          <w:sz w:val="24"/>
          <w:szCs w:val="24"/>
        </w:rPr>
        <w:t>1. Kompensacijos už saugomose teritorijose, taip kaip jos apibrėžtos Lietuvos Respublikos saugomų teritorijų įstatyme, esančiose miško valdose arba ne miškų ūkio paskirties žemės sklypuose esančioje miško žemėje nustatytus veiklos apribojimus išmokamos Lietuvos Respublikos saugomų teritorijų įstatymo nustatyta tvarka.</w:t>
      </w:r>
    </w:p>
    <w:p w14:paraId="4457E4EC" w14:textId="77777777" w:rsidR="000A6461" w:rsidRPr="000A6461" w:rsidRDefault="000A6461" w:rsidP="000A6461">
      <w:pPr>
        <w:spacing w:after="0" w:line="240" w:lineRule="auto"/>
        <w:ind w:firstLine="567"/>
        <w:jc w:val="both"/>
        <w:rPr>
          <w:rFonts w:ascii="Times New Roman" w:hAnsi="Times New Roman"/>
          <w:b/>
          <w:bCs/>
          <w:color w:val="000000"/>
          <w:sz w:val="24"/>
          <w:szCs w:val="24"/>
        </w:rPr>
      </w:pPr>
      <w:r w:rsidRPr="000A6461">
        <w:rPr>
          <w:rFonts w:ascii="Times New Roman" w:hAnsi="Times New Roman"/>
          <w:b/>
          <w:bCs/>
          <w:color w:val="000000"/>
          <w:sz w:val="24"/>
          <w:szCs w:val="24"/>
        </w:rPr>
        <w:t>2. Už ne saugomose teritorijose esančiose miško valdose arba ne miškų ūkio paskirties žemės sklypuose esančioje miško žemėje nustatytus veiklos apribojimus dėl pakeistos miškų grupės privačių miškų savininkams pagal šį įstatymą išmokamos vienkartinės arba kasmetinės kompensacijos.</w:t>
      </w:r>
    </w:p>
    <w:p w14:paraId="7AF6123D" w14:textId="76E58DA6" w:rsidR="000A6461" w:rsidRPr="000A6461" w:rsidRDefault="000A6461" w:rsidP="000A6461">
      <w:pPr>
        <w:spacing w:after="0" w:line="240" w:lineRule="auto"/>
        <w:ind w:firstLine="567"/>
        <w:jc w:val="both"/>
        <w:rPr>
          <w:rFonts w:ascii="Times New Roman" w:hAnsi="Times New Roman"/>
          <w:b/>
          <w:bCs/>
          <w:color w:val="000000"/>
          <w:sz w:val="24"/>
          <w:szCs w:val="24"/>
        </w:rPr>
      </w:pPr>
      <w:r w:rsidRPr="000A6461">
        <w:rPr>
          <w:rFonts w:ascii="Times New Roman" w:hAnsi="Times New Roman"/>
          <w:b/>
          <w:bCs/>
          <w:color w:val="000000"/>
          <w:sz w:val="24"/>
          <w:szCs w:val="24"/>
        </w:rPr>
        <w:t xml:space="preserve">3. Vienkartinės kompensacijos išmokamos privačių miškų savininkams, kurių miško valdose arba ne miškų ūkio paskirties žemės sklypuose esančioje miško žemėje po nuosavybės teisių įgijimo pakeičiama miškų grupė ir dėl kurios pakeitimo uždraudžiamas brandžių medynų kirtimas. Kompensuojamos pajamos, kurios galėjo būti gautos pardavus medieną rinkoje, atimant iš jų vidutines medienos ruošos sąnaudas. Kompensacija apskaičiuojama taikant vidutines medienos rinkos kainas ir vidutines medienos ruošos sąnaudas tais metais, kai privataus miško savininkas pateikia prašymą apskaičiuoti ir išmokėti kompensaciją. Prašymą privataus miško savininkas gali pateikti ne anksčiau kaip tais metais, kai miškas pasiekia pagrindinių kirtimų amžių, taikytą iki miškų grupės pakeitimo. Jeigu nuosavybės teisės į miško žemę buvo įgytos vėliau, negu pakeista miškų grupė, kompensacija išmokama tik tuo atveju, jeigu </w:t>
      </w:r>
      <w:r w:rsidR="00816A28">
        <w:rPr>
          <w:rFonts w:ascii="Times New Roman" w:hAnsi="Times New Roman"/>
          <w:b/>
          <w:bCs/>
          <w:color w:val="000000"/>
          <w:sz w:val="24"/>
          <w:szCs w:val="24"/>
        </w:rPr>
        <w:t xml:space="preserve">besikreipiančiam kompensacijos </w:t>
      </w:r>
      <w:r w:rsidRPr="000A6461">
        <w:rPr>
          <w:rFonts w:ascii="Times New Roman" w:hAnsi="Times New Roman"/>
          <w:b/>
          <w:bCs/>
          <w:color w:val="000000"/>
          <w:sz w:val="24"/>
          <w:szCs w:val="24"/>
        </w:rPr>
        <w:t xml:space="preserve">privataus miško savininkui miško plotas </w:t>
      </w:r>
      <w:r w:rsidRPr="000A6461">
        <w:rPr>
          <w:rFonts w:ascii="Times New Roman" w:hAnsi="Times New Roman"/>
          <w:b/>
          <w:bCs/>
          <w:color w:val="000000"/>
          <w:sz w:val="24"/>
          <w:szCs w:val="24"/>
        </w:rPr>
        <w:lastRenderedPageBreak/>
        <w:t>pagal Piliečių nuosavybės teisių į išlikusį nekilnojamąjį turtą atkūrimo įstatymą buvo grąžintas natūra.</w:t>
      </w:r>
    </w:p>
    <w:p w14:paraId="4D26AC90" w14:textId="3A9CA675" w:rsidR="000A6461" w:rsidRPr="000A6461" w:rsidRDefault="000A6461" w:rsidP="000A6461">
      <w:pPr>
        <w:spacing w:after="0" w:line="240" w:lineRule="auto"/>
        <w:ind w:firstLine="567"/>
        <w:jc w:val="both"/>
        <w:rPr>
          <w:rFonts w:ascii="Times New Roman" w:hAnsi="Times New Roman"/>
          <w:b/>
          <w:bCs/>
          <w:color w:val="000000"/>
          <w:sz w:val="24"/>
          <w:szCs w:val="24"/>
        </w:rPr>
      </w:pPr>
      <w:r w:rsidRPr="000A6461">
        <w:rPr>
          <w:rFonts w:ascii="Times New Roman" w:hAnsi="Times New Roman"/>
          <w:b/>
          <w:bCs/>
          <w:color w:val="000000"/>
          <w:sz w:val="24"/>
          <w:szCs w:val="24"/>
        </w:rPr>
        <w:t>4. Kasmetinės kompensacijos išmokamos privačių miškų savininkams, kurių miško valdose arba ne miškų ūkio paskirties žemės sklypuose esančioje miško žemėje po nuosavybės teisių įgijimo pakeičiama miškų grupė ir dėl kurios pakeitimo atidedamas vėlesniam laikui brandžių medynų kirtimas arba reikalaujama dalį kirstinų medžių palikti neiškirstų kirtimų atidėjimo laikotarpiui. Kompensuojami pajamų netekimo nuostoliai, kurie apskaičiuojami kaip vidutinės metinės palūkanos, mokamos einamaisiais metais Lietuvos komerciniuose bankuose už ilgalaikius</w:t>
      </w:r>
      <w:r>
        <w:rPr>
          <w:rFonts w:ascii="Times New Roman" w:hAnsi="Times New Roman"/>
          <w:b/>
          <w:bCs/>
          <w:color w:val="000000"/>
          <w:sz w:val="24"/>
          <w:szCs w:val="24"/>
        </w:rPr>
        <w:t xml:space="preserve"> (nuo 2 </w:t>
      </w:r>
      <w:r w:rsidRPr="000A6461">
        <w:rPr>
          <w:rFonts w:ascii="Times New Roman" w:hAnsi="Times New Roman"/>
          <w:b/>
          <w:bCs/>
          <w:color w:val="000000"/>
          <w:sz w:val="24"/>
          <w:szCs w:val="24"/>
        </w:rPr>
        <w:t xml:space="preserve">metų) terminuotus indėlius, naujai priimtus iš ne finansų bendrovių ir namų ūkių (jeigu nurodytos rūšies indėlių palūkanų norma einamaisiais metais Lietuvos komerciniuose bankuose yra neigiama, kompensacija nemokama). Palūkanos apskaičiuojamos nuo negautų pajamų, kurios galėjo būti gautos iškirtus kirstinus medžius ir pardavus medieną rinkoje, atimant iš jų vidutines medienos ruošos sąnaudas. Negautos pajamos apskaičiuojamos taikant vidutines medienos rinkos kainas ir vidutines medienos ruošos sąnaudas tais metais, kai privataus miško savininkas pateikia prašymą apskaičiuoti ir išmokėti kompensaciją, kurį jis gali pateikti ne anksčiau kaip tais metais, kai miškas pasiekia pagrindinių kirtimų amžių, taikytą iki miškų grupės pakeitimo. Jeigu nuosavybės teisės į miško žemę buvo įgytos vėliau, negu pakeista miškų grupė, kasmetinės kompensacijos išmokamos tik tuo atveju, jeigu </w:t>
      </w:r>
      <w:r w:rsidR="003B44D8">
        <w:rPr>
          <w:rFonts w:ascii="Times New Roman" w:hAnsi="Times New Roman"/>
          <w:b/>
          <w:bCs/>
          <w:color w:val="000000"/>
          <w:sz w:val="24"/>
          <w:szCs w:val="24"/>
        </w:rPr>
        <w:t xml:space="preserve">besikreipiančiam kompensacijos </w:t>
      </w:r>
      <w:r w:rsidRPr="000A6461">
        <w:rPr>
          <w:rFonts w:ascii="Times New Roman" w:hAnsi="Times New Roman"/>
          <w:b/>
          <w:bCs/>
          <w:color w:val="000000"/>
          <w:sz w:val="24"/>
          <w:szCs w:val="24"/>
        </w:rPr>
        <w:t>privataus miško savininkui miško plotas pagal Piliečių nuosavybės teisių į išlikusį nekilnojamąjį turtą atkūrimo įstatymą buvo grąžintas natūra.</w:t>
      </w:r>
    </w:p>
    <w:p w14:paraId="5FB6FAA2" w14:textId="77777777" w:rsidR="000A6461" w:rsidRPr="000A6461" w:rsidRDefault="000A6461" w:rsidP="000A6461">
      <w:pPr>
        <w:spacing w:after="0" w:line="240" w:lineRule="auto"/>
        <w:ind w:firstLine="567"/>
        <w:jc w:val="both"/>
        <w:rPr>
          <w:rFonts w:ascii="Times New Roman" w:hAnsi="Times New Roman"/>
          <w:b/>
          <w:bCs/>
          <w:color w:val="000000"/>
          <w:sz w:val="24"/>
          <w:szCs w:val="24"/>
        </w:rPr>
      </w:pPr>
      <w:r w:rsidRPr="000A6461">
        <w:rPr>
          <w:rFonts w:ascii="Times New Roman" w:hAnsi="Times New Roman"/>
          <w:b/>
          <w:bCs/>
          <w:color w:val="000000"/>
          <w:sz w:val="24"/>
          <w:szCs w:val="24"/>
        </w:rPr>
        <w:t>5. Šio straipsnio 3 ir 4 dalyje numatytos kompensacijos mokamos iš valstybės biudžeto lėšų, skirtų bendrosioms miškų ūkio reikmėms ir gamtotvarkos priemonėms miškuose finansuoti.</w:t>
      </w:r>
    </w:p>
    <w:p w14:paraId="09BA0F64" w14:textId="77777777" w:rsidR="000A6461" w:rsidRPr="000A6461" w:rsidRDefault="000A6461" w:rsidP="000A6461">
      <w:pPr>
        <w:spacing w:after="0" w:line="240" w:lineRule="auto"/>
        <w:ind w:firstLine="567"/>
        <w:jc w:val="both"/>
        <w:rPr>
          <w:rFonts w:ascii="Times New Roman" w:hAnsi="Times New Roman"/>
          <w:b/>
          <w:bCs/>
          <w:color w:val="000000"/>
          <w:sz w:val="24"/>
          <w:szCs w:val="24"/>
        </w:rPr>
      </w:pPr>
      <w:r w:rsidRPr="000A6461">
        <w:rPr>
          <w:rFonts w:ascii="Times New Roman" w:hAnsi="Times New Roman"/>
          <w:b/>
          <w:bCs/>
          <w:color w:val="000000"/>
          <w:sz w:val="24"/>
          <w:szCs w:val="24"/>
        </w:rPr>
        <w:t>6. Kompensacijų privačių miškų savininkams už miško valdose arba ne miškų ūkio paskirties žemės sklypuose esančioje miško žemėje nustatytus veiklos apribojimus apskaičiavimo ir išmokėjimo tvarką nustato Vyriausybė. Kompensacijos išmokamos per vienerius metus nuo sprendimo skirti kompensaciją patvirtinimo, kuris priimamas išnagrinėjus prašymą gauti kompensaciją Vyriausybės nustatyta tvarka. Tais atvejais, kai kasmetinei kompensacijai gauti nereikia kasmet pateikti prašymo gauti kompensaciją, kasmetinės kompensacijos už einamuosius metus išmokėjimo terminas – iki kitų metų vasario 1 dienos.</w:t>
      </w:r>
      <w:r w:rsidRPr="000A6461">
        <w:rPr>
          <w:rFonts w:ascii="Times New Roman" w:hAnsi="Times New Roman"/>
          <w:color w:val="000000"/>
          <w:sz w:val="24"/>
          <w:szCs w:val="24"/>
        </w:rPr>
        <w:t>“</w:t>
      </w:r>
    </w:p>
    <w:p w14:paraId="3DF7C02F" w14:textId="77777777" w:rsidR="007916D8" w:rsidRDefault="007916D8" w:rsidP="007916D8">
      <w:pPr>
        <w:spacing w:after="0" w:line="240" w:lineRule="auto"/>
        <w:ind w:firstLine="567"/>
        <w:jc w:val="both"/>
        <w:rPr>
          <w:rFonts w:ascii="Times New Roman" w:hAnsi="Times New Roman"/>
          <w:b/>
          <w:bCs/>
          <w:sz w:val="24"/>
        </w:rPr>
      </w:pPr>
    </w:p>
    <w:p w14:paraId="0EA6EDA0" w14:textId="3E4B4948" w:rsidR="004A7674" w:rsidRDefault="004A7674" w:rsidP="007916D8">
      <w:pPr>
        <w:spacing w:after="0" w:line="240" w:lineRule="auto"/>
        <w:ind w:firstLine="567"/>
        <w:jc w:val="both"/>
        <w:rPr>
          <w:rFonts w:ascii="Times New Roman" w:hAnsi="Times New Roman"/>
          <w:b/>
          <w:bCs/>
          <w:sz w:val="24"/>
        </w:rPr>
      </w:pPr>
      <w:r>
        <w:rPr>
          <w:rFonts w:ascii="Times New Roman" w:hAnsi="Times New Roman"/>
          <w:b/>
          <w:bCs/>
          <w:sz w:val="24"/>
        </w:rPr>
        <w:t>4 straipsnis. 11 straipsnio pakeitimas</w:t>
      </w:r>
    </w:p>
    <w:p w14:paraId="25B0A25D" w14:textId="1FF1B785" w:rsidR="004A7674" w:rsidRPr="00630325" w:rsidRDefault="004A7674" w:rsidP="00630325">
      <w:pPr>
        <w:pStyle w:val="ListParagraph"/>
        <w:numPr>
          <w:ilvl w:val="0"/>
          <w:numId w:val="28"/>
        </w:numPr>
        <w:tabs>
          <w:tab w:val="left" w:pos="0"/>
          <w:tab w:val="left" w:pos="6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0325">
        <w:rPr>
          <w:rFonts w:ascii="Times New Roman" w:eastAsia="Times New Roman" w:hAnsi="Times New Roman"/>
          <w:sz w:val="24"/>
          <w:szCs w:val="24"/>
          <w:lang w:eastAsia="lt-LT"/>
        </w:rPr>
        <w:t>Papildyti 11 straipsnio 1 dalį 10 punktu:</w:t>
      </w:r>
    </w:p>
    <w:p w14:paraId="04519791" w14:textId="7D9F9D2D" w:rsidR="004A7674" w:rsidRDefault="004A7674" w:rsidP="004A7674">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lt-LT"/>
        </w:rPr>
      </w:pPr>
      <w:r w:rsidRPr="003B2F56">
        <w:rPr>
          <w:rFonts w:ascii="Times New Roman" w:eastAsia="Times New Roman" w:hAnsi="Times New Roman"/>
          <w:b/>
          <w:sz w:val="24"/>
          <w:szCs w:val="24"/>
          <w:lang w:eastAsia="lt-LT"/>
        </w:rPr>
        <w:t>„</w:t>
      </w:r>
      <w:r w:rsidRPr="009629D8">
        <w:rPr>
          <w:rFonts w:ascii="Times New Roman" w:eastAsia="Times New Roman" w:hAnsi="Times New Roman"/>
          <w:b/>
          <w:bCs/>
          <w:sz w:val="24"/>
          <w:szCs w:val="24"/>
          <w:lang w:eastAsia="lt-LT"/>
        </w:rPr>
        <w:t>10) Europos Bendrijos svarbos natūrali</w:t>
      </w:r>
      <w:r>
        <w:rPr>
          <w:rFonts w:ascii="Times New Roman" w:eastAsia="Times New Roman" w:hAnsi="Times New Roman"/>
          <w:b/>
          <w:bCs/>
          <w:sz w:val="24"/>
          <w:szCs w:val="24"/>
          <w:lang w:eastAsia="lt-LT"/>
        </w:rPr>
        <w:t>oms buveinėms</w:t>
      </w:r>
      <w:r w:rsidRPr="009629D8">
        <w:rPr>
          <w:rFonts w:ascii="Times New Roman" w:eastAsia="Times New Roman" w:hAnsi="Times New Roman"/>
          <w:b/>
          <w:bCs/>
          <w:sz w:val="24"/>
          <w:szCs w:val="24"/>
          <w:lang w:eastAsia="lt-LT"/>
        </w:rPr>
        <w:t xml:space="preserve"> ir </w:t>
      </w:r>
      <w:r w:rsidR="00630325">
        <w:rPr>
          <w:rFonts w:ascii="Times New Roman" w:eastAsia="Times New Roman" w:hAnsi="Times New Roman"/>
          <w:b/>
          <w:bCs/>
          <w:sz w:val="24"/>
          <w:szCs w:val="24"/>
          <w:lang w:eastAsia="lt-LT"/>
        </w:rPr>
        <w:t>saugomų</w:t>
      </w:r>
      <w:r>
        <w:rPr>
          <w:rFonts w:ascii="Times New Roman" w:eastAsia="Times New Roman" w:hAnsi="Times New Roman"/>
          <w:b/>
          <w:bCs/>
          <w:sz w:val="24"/>
          <w:szCs w:val="24"/>
          <w:lang w:eastAsia="lt-LT"/>
        </w:rPr>
        <w:t xml:space="preserve"> rūšių buveinėms atkurti.“</w:t>
      </w:r>
    </w:p>
    <w:p w14:paraId="2B0BC26D" w14:textId="044B0CAD" w:rsidR="00630325" w:rsidRPr="003A22A5" w:rsidRDefault="00630325" w:rsidP="00630325">
      <w:pPr>
        <w:pStyle w:val="ListParagraph"/>
        <w:numPr>
          <w:ilvl w:val="0"/>
          <w:numId w:val="28"/>
        </w:num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lt-LT"/>
        </w:rPr>
      </w:pPr>
      <w:r w:rsidRPr="003A22A5">
        <w:rPr>
          <w:rFonts w:ascii="Times New Roman" w:eastAsia="Times New Roman" w:hAnsi="Times New Roman"/>
          <w:bCs/>
          <w:sz w:val="24"/>
          <w:szCs w:val="24"/>
          <w:lang w:eastAsia="lt-LT"/>
        </w:rPr>
        <w:t>Pakeisti 11 straipsnio 2 dalį ir jį išdėstyti taip:</w:t>
      </w:r>
    </w:p>
    <w:p w14:paraId="7D2E8F35" w14:textId="77777777" w:rsidR="00630325" w:rsidRPr="00500BD3" w:rsidRDefault="00630325" w:rsidP="00630325">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en-GB" w:eastAsia="lt-LT"/>
        </w:rPr>
      </w:pPr>
      <w:r w:rsidRPr="00500BD3">
        <w:rPr>
          <w:rFonts w:ascii="Times New Roman" w:eastAsia="Times New Roman" w:hAnsi="Times New Roman"/>
          <w:bCs/>
          <w:sz w:val="24"/>
          <w:szCs w:val="24"/>
          <w:lang w:eastAsia="lt-LT"/>
        </w:rPr>
        <w:t>„2. Paversti miško žemę kitomis naudmenomis draudžiama:</w:t>
      </w:r>
    </w:p>
    <w:p w14:paraId="7E38EC9F" w14:textId="77777777" w:rsidR="00630325" w:rsidRPr="00500BD3" w:rsidRDefault="00630325" w:rsidP="00630325">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en-GB" w:eastAsia="lt-LT"/>
        </w:rPr>
      </w:pPr>
      <w:bookmarkStart w:id="1" w:name="part_65844fd47d8244e59937f99c0bd8a29d"/>
      <w:bookmarkEnd w:id="1"/>
      <w:r w:rsidRPr="00500BD3">
        <w:rPr>
          <w:rFonts w:ascii="Times New Roman" w:eastAsia="Times New Roman" w:hAnsi="Times New Roman"/>
          <w:bCs/>
          <w:sz w:val="24"/>
          <w:szCs w:val="24"/>
          <w:lang w:eastAsia="lt-LT"/>
        </w:rPr>
        <w:t>1) I grupės miškuose</w:t>
      </w:r>
      <w:r w:rsidRPr="00500BD3">
        <w:rPr>
          <w:rFonts w:ascii="Times New Roman" w:eastAsia="Times New Roman" w:hAnsi="Times New Roman"/>
          <w:b/>
          <w:bCs/>
          <w:sz w:val="24"/>
          <w:szCs w:val="24"/>
          <w:lang w:eastAsia="lt-LT"/>
        </w:rPr>
        <w:t xml:space="preserve">, išskyrus šio straipsnio 1 dalies </w:t>
      </w:r>
      <w:r w:rsidRPr="000607C2">
        <w:rPr>
          <w:rFonts w:ascii="Times New Roman" w:eastAsia="Times New Roman" w:hAnsi="Times New Roman"/>
          <w:b/>
          <w:bCs/>
          <w:sz w:val="24"/>
          <w:szCs w:val="24"/>
          <w:lang w:eastAsia="lt-LT"/>
        </w:rPr>
        <w:t>10</w:t>
      </w:r>
      <w:r w:rsidRPr="00500BD3">
        <w:rPr>
          <w:rFonts w:ascii="Times New Roman" w:eastAsia="Times New Roman" w:hAnsi="Times New Roman"/>
          <w:b/>
          <w:bCs/>
          <w:sz w:val="24"/>
          <w:szCs w:val="24"/>
          <w:lang w:eastAsia="lt-LT"/>
        </w:rPr>
        <w:t xml:space="preserve"> punkte nustatytus atvejus</w:t>
      </w:r>
      <w:r w:rsidRPr="00500BD3">
        <w:rPr>
          <w:rFonts w:ascii="Times New Roman" w:eastAsia="Times New Roman" w:hAnsi="Times New Roman"/>
          <w:bCs/>
          <w:sz w:val="24"/>
          <w:szCs w:val="24"/>
          <w:lang w:eastAsia="lt-LT"/>
        </w:rPr>
        <w:t>;</w:t>
      </w:r>
    </w:p>
    <w:p w14:paraId="68DA8014" w14:textId="4B3BC596" w:rsidR="00630325" w:rsidRPr="00500BD3" w:rsidRDefault="00630325" w:rsidP="00630325">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en-GB" w:eastAsia="lt-LT"/>
        </w:rPr>
      </w:pPr>
      <w:bookmarkStart w:id="2" w:name="part_fa3fe7889e0b47749ae56b9a359378e8"/>
      <w:bookmarkEnd w:id="2"/>
      <w:r w:rsidRPr="00500BD3">
        <w:rPr>
          <w:rFonts w:ascii="Times New Roman" w:eastAsia="Times New Roman" w:hAnsi="Times New Roman"/>
          <w:bCs/>
          <w:sz w:val="24"/>
          <w:szCs w:val="24"/>
          <w:lang w:eastAsia="lt-LT"/>
        </w:rPr>
        <w:t xml:space="preserve">2) II grupės – ekosistemų apsaugos miškuose, išskyrus šio straipsnio 1 dalies 1, 3, 5, 7 </w:t>
      </w:r>
      <w:r w:rsidRPr="00500BD3">
        <w:rPr>
          <w:rFonts w:ascii="Times New Roman" w:eastAsia="Times New Roman" w:hAnsi="Times New Roman"/>
          <w:bCs/>
          <w:strike/>
          <w:sz w:val="24"/>
          <w:szCs w:val="24"/>
          <w:lang w:eastAsia="lt-LT"/>
        </w:rPr>
        <w:t>ir</w:t>
      </w:r>
      <w:r w:rsidRPr="00500BD3">
        <w:rPr>
          <w:rFonts w:ascii="Times New Roman" w:eastAsia="Times New Roman" w:hAnsi="Times New Roman"/>
          <w:bCs/>
          <w:sz w:val="24"/>
          <w:szCs w:val="24"/>
          <w:lang w:eastAsia="lt-LT"/>
        </w:rPr>
        <w:t xml:space="preserve"> 9</w:t>
      </w:r>
      <w:r w:rsidR="00947F45">
        <w:rPr>
          <w:rFonts w:ascii="Times New Roman" w:eastAsia="Times New Roman" w:hAnsi="Times New Roman"/>
          <w:bCs/>
          <w:sz w:val="24"/>
          <w:szCs w:val="24"/>
          <w:lang w:eastAsia="lt-LT"/>
        </w:rPr>
        <w:t xml:space="preserve"> </w:t>
      </w:r>
      <w:r w:rsidR="00947F45" w:rsidRPr="00947F45">
        <w:rPr>
          <w:rFonts w:ascii="Times New Roman" w:eastAsia="Times New Roman" w:hAnsi="Times New Roman"/>
          <w:b/>
          <w:bCs/>
          <w:sz w:val="24"/>
          <w:szCs w:val="24"/>
          <w:lang w:eastAsia="lt-LT"/>
        </w:rPr>
        <w:t>ir</w:t>
      </w:r>
      <w:r w:rsidRPr="00500BD3">
        <w:rPr>
          <w:rFonts w:ascii="Times New Roman" w:eastAsia="Times New Roman" w:hAnsi="Times New Roman"/>
          <w:bCs/>
          <w:sz w:val="24"/>
          <w:szCs w:val="24"/>
          <w:lang w:eastAsia="lt-LT"/>
        </w:rPr>
        <w:t xml:space="preserve"> </w:t>
      </w:r>
      <w:r w:rsidRPr="000607C2">
        <w:rPr>
          <w:rFonts w:ascii="Times New Roman" w:eastAsia="Times New Roman" w:hAnsi="Times New Roman"/>
          <w:b/>
          <w:bCs/>
          <w:sz w:val="24"/>
          <w:szCs w:val="24"/>
          <w:lang w:eastAsia="lt-LT"/>
        </w:rPr>
        <w:t>10</w:t>
      </w:r>
      <w:r w:rsidRPr="00500BD3">
        <w:rPr>
          <w:rFonts w:ascii="Times New Roman" w:eastAsia="Times New Roman" w:hAnsi="Times New Roman"/>
          <w:bCs/>
          <w:sz w:val="24"/>
          <w:szCs w:val="24"/>
          <w:lang w:eastAsia="lt-LT"/>
        </w:rPr>
        <w:t xml:space="preserve"> punktuose nustatytus atvejus;</w:t>
      </w:r>
    </w:p>
    <w:p w14:paraId="217063E6" w14:textId="652FC3BE" w:rsidR="00630325" w:rsidRPr="00500BD3" w:rsidRDefault="00630325" w:rsidP="00630325">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en-GB" w:eastAsia="lt-LT"/>
        </w:rPr>
      </w:pPr>
      <w:bookmarkStart w:id="3" w:name="part_beb82de3a4cf4f85901e6ed243bd58e4"/>
      <w:bookmarkEnd w:id="3"/>
      <w:r w:rsidRPr="00500BD3">
        <w:rPr>
          <w:rFonts w:ascii="Times New Roman" w:eastAsia="Times New Roman" w:hAnsi="Times New Roman"/>
          <w:bCs/>
          <w:sz w:val="24"/>
          <w:szCs w:val="24"/>
          <w:lang w:eastAsia="lt-LT"/>
        </w:rPr>
        <w:t>3) III grupės – draustinių miškuose ir valstybinių rezervatų apsaugos zonų miškuose, išskyrus šio straipsnio 1 dalies 1, 3, 5, 7</w:t>
      </w:r>
      <w:r>
        <w:rPr>
          <w:rFonts w:ascii="Times New Roman" w:eastAsia="Times New Roman" w:hAnsi="Times New Roman"/>
          <w:bCs/>
          <w:sz w:val="24"/>
          <w:szCs w:val="24"/>
          <w:lang w:eastAsia="lt-LT"/>
        </w:rPr>
        <w:t>,</w:t>
      </w:r>
      <w:r w:rsidRPr="00500BD3">
        <w:rPr>
          <w:rFonts w:ascii="Times New Roman" w:eastAsia="Times New Roman" w:hAnsi="Times New Roman"/>
          <w:bCs/>
          <w:sz w:val="24"/>
          <w:szCs w:val="24"/>
          <w:lang w:eastAsia="lt-LT"/>
        </w:rPr>
        <w:t xml:space="preserve"> </w:t>
      </w:r>
      <w:r w:rsidRPr="00500BD3">
        <w:rPr>
          <w:rFonts w:ascii="Times New Roman" w:eastAsia="Times New Roman" w:hAnsi="Times New Roman"/>
          <w:bCs/>
          <w:strike/>
          <w:sz w:val="24"/>
          <w:szCs w:val="24"/>
          <w:lang w:eastAsia="lt-LT"/>
        </w:rPr>
        <w:t>ir</w:t>
      </w:r>
      <w:r w:rsidRPr="00500BD3">
        <w:rPr>
          <w:rFonts w:ascii="Times New Roman" w:eastAsia="Times New Roman" w:hAnsi="Times New Roman"/>
          <w:bCs/>
          <w:sz w:val="24"/>
          <w:szCs w:val="24"/>
          <w:lang w:eastAsia="lt-LT"/>
        </w:rPr>
        <w:t xml:space="preserve"> 9</w:t>
      </w:r>
      <w:r w:rsidR="00947F45">
        <w:rPr>
          <w:rFonts w:ascii="Times New Roman" w:eastAsia="Times New Roman" w:hAnsi="Times New Roman"/>
          <w:bCs/>
          <w:sz w:val="24"/>
          <w:szCs w:val="24"/>
          <w:lang w:eastAsia="lt-LT"/>
        </w:rPr>
        <w:t xml:space="preserve"> </w:t>
      </w:r>
      <w:r w:rsidR="00947F45" w:rsidRPr="00947F45">
        <w:rPr>
          <w:rFonts w:ascii="Times New Roman" w:eastAsia="Times New Roman" w:hAnsi="Times New Roman"/>
          <w:b/>
          <w:bCs/>
          <w:sz w:val="24"/>
          <w:szCs w:val="24"/>
          <w:lang w:eastAsia="lt-LT"/>
        </w:rPr>
        <w:t>ir</w:t>
      </w:r>
      <w:r>
        <w:rPr>
          <w:rFonts w:ascii="Times New Roman" w:eastAsia="Times New Roman" w:hAnsi="Times New Roman"/>
          <w:bCs/>
          <w:sz w:val="24"/>
          <w:szCs w:val="24"/>
          <w:lang w:eastAsia="lt-LT"/>
        </w:rPr>
        <w:t xml:space="preserve"> </w:t>
      </w:r>
      <w:r w:rsidRPr="00500BD3">
        <w:rPr>
          <w:rFonts w:ascii="Times New Roman" w:eastAsia="Times New Roman" w:hAnsi="Times New Roman"/>
          <w:b/>
          <w:bCs/>
          <w:sz w:val="24"/>
          <w:szCs w:val="24"/>
          <w:lang w:eastAsia="lt-LT"/>
        </w:rPr>
        <w:t>10</w:t>
      </w:r>
      <w:r w:rsidRPr="00500BD3">
        <w:rPr>
          <w:rFonts w:ascii="Times New Roman" w:eastAsia="Times New Roman" w:hAnsi="Times New Roman"/>
          <w:bCs/>
          <w:sz w:val="24"/>
          <w:szCs w:val="24"/>
          <w:lang w:eastAsia="lt-LT"/>
        </w:rPr>
        <w:t xml:space="preserve"> punktuose nustatytus atvejus;</w:t>
      </w:r>
    </w:p>
    <w:p w14:paraId="6624423F" w14:textId="78A6CF49" w:rsidR="00630325" w:rsidRPr="00630325" w:rsidRDefault="00630325" w:rsidP="00630325">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en-GB" w:eastAsia="lt-LT"/>
        </w:rPr>
      </w:pPr>
      <w:bookmarkStart w:id="4" w:name="part_95ef4fff7fb04902a974ae9b752ba32b"/>
      <w:bookmarkEnd w:id="4"/>
      <w:r w:rsidRPr="00500BD3">
        <w:rPr>
          <w:rFonts w:ascii="Times New Roman" w:eastAsia="Times New Roman" w:hAnsi="Times New Roman"/>
          <w:bCs/>
          <w:sz w:val="24"/>
          <w:szCs w:val="24"/>
          <w:lang w:eastAsia="lt-LT"/>
        </w:rPr>
        <w:t>4) kituose miškuose, esančiuose vieno kilometro atstumu nuo Baltijos jūros ir Kuršių marių, II grupės rekreaciniuose miškuose ir III grupės vandens telkinių apsaugos zonų, laukų apsauginiuose ir valstybinių parkų apsaugos zonų miškuose, išskyrus šio straipsnio 1 dalies 1, 2, 3, 7, 8, 9</w:t>
      </w:r>
      <w:r w:rsidRPr="00500BD3">
        <w:rPr>
          <w:rFonts w:ascii="Times New Roman" w:eastAsia="Times New Roman" w:hAnsi="Times New Roman"/>
          <w:b/>
          <w:bCs/>
          <w:sz w:val="24"/>
          <w:szCs w:val="24"/>
          <w:lang w:eastAsia="lt-LT"/>
        </w:rPr>
        <w:t>, 10</w:t>
      </w:r>
      <w:r w:rsidRPr="000607C2">
        <w:rPr>
          <w:rFonts w:ascii="Times New Roman" w:eastAsia="Times New Roman" w:hAnsi="Times New Roman"/>
          <w:b/>
          <w:bCs/>
          <w:sz w:val="24"/>
          <w:szCs w:val="24"/>
          <w:lang w:eastAsia="lt-LT"/>
        </w:rPr>
        <w:t xml:space="preserve"> </w:t>
      </w:r>
      <w:r w:rsidRPr="00500BD3">
        <w:rPr>
          <w:rFonts w:ascii="Times New Roman" w:eastAsia="Times New Roman" w:hAnsi="Times New Roman"/>
          <w:bCs/>
          <w:sz w:val="24"/>
          <w:szCs w:val="24"/>
          <w:lang w:eastAsia="lt-LT"/>
        </w:rPr>
        <w:t xml:space="preserve">punktuose nurodytus atvejus ir šio straipsnio 1 dalies 4 punkte nurodytą atvejį, kai baigiama eksploatuoti šiuo metu naudojamo telkinio dalis, dėl kurios yra išduotas leidimas naudoti naudingąsias iškasenas, ir nėra galimybės tęsti telkinio eksploatavimo ne miško žemėje, jeigu atitinkamų objektų statyba ar atitinkamų teritorijų formavimas numatytas bendruosiuose planuose ar valstybei svarbių projektų teritorijų planavimo dokumentuose arba šių saugomų teritorijų specialiojo teritorijų planavimo dokumentuose. Šiame punkte nustatyti draudimai ir apribojimai </w:t>
      </w:r>
      <w:r w:rsidRPr="00500BD3">
        <w:rPr>
          <w:rFonts w:ascii="Times New Roman" w:eastAsia="Times New Roman" w:hAnsi="Times New Roman"/>
          <w:bCs/>
          <w:sz w:val="24"/>
          <w:szCs w:val="24"/>
          <w:lang w:eastAsia="lt-LT"/>
        </w:rPr>
        <w:lastRenderedPageBreak/>
        <w:t>netaikomi miško žemę paverčiant kitomis naudme</w:t>
      </w:r>
      <w:r w:rsidR="00947F45">
        <w:rPr>
          <w:rFonts w:ascii="Times New Roman" w:eastAsia="Times New Roman" w:hAnsi="Times New Roman"/>
          <w:bCs/>
          <w:sz w:val="24"/>
          <w:szCs w:val="24"/>
          <w:lang w:eastAsia="lt-LT"/>
        </w:rPr>
        <w:t xml:space="preserve">nomis šio straipsnio 1 dalies 5 </w:t>
      </w:r>
      <w:r w:rsidRPr="00500BD3">
        <w:rPr>
          <w:rFonts w:ascii="Times New Roman" w:eastAsia="Times New Roman" w:hAnsi="Times New Roman"/>
          <w:bCs/>
          <w:sz w:val="24"/>
          <w:szCs w:val="24"/>
          <w:lang w:eastAsia="lt-LT"/>
        </w:rPr>
        <w:t>punkte nustatytu atveju.</w:t>
      </w:r>
    </w:p>
    <w:p w14:paraId="532A2E66" w14:textId="48E972F3" w:rsidR="00630325" w:rsidRPr="003A22A5" w:rsidRDefault="00630325" w:rsidP="00630325">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eastAsia="lt-LT"/>
        </w:rPr>
      </w:pPr>
      <w:r w:rsidRPr="003A22A5">
        <w:rPr>
          <w:rFonts w:ascii="Times New Roman" w:eastAsia="Times New Roman" w:hAnsi="Times New Roman"/>
          <w:bCs/>
          <w:sz w:val="24"/>
          <w:szCs w:val="24"/>
          <w:lang w:eastAsia="lt-LT"/>
        </w:rPr>
        <w:t>3. Pakeisti 11 straipsnio 3 dal</w:t>
      </w:r>
      <w:r w:rsidR="00B87958">
        <w:rPr>
          <w:rFonts w:ascii="Times New Roman" w:eastAsia="Times New Roman" w:hAnsi="Times New Roman"/>
          <w:bCs/>
          <w:sz w:val="24"/>
          <w:szCs w:val="24"/>
          <w:lang w:eastAsia="lt-LT"/>
        </w:rPr>
        <w:t>ie</w:t>
      </w:r>
      <w:r w:rsidR="00CA7AFB">
        <w:rPr>
          <w:rFonts w:ascii="Times New Roman" w:eastAsia="Times New Roman" w:hAnsi="Times New Roman"/>
          <w:bCs/>
          <w:sz w:val="24"/>
          <w:szCs w:val="24"/>
          <w:lang w:eastAsia="lt-LT"/>
        </w:rPr>
        <w:t>s</w:t>
      </w:r>
      <w:r w:rsidR="00B87958">
        <w:rPr>
          <w:rFonts w:ascii="Times New Roman" w:eastAsia="Times New Roman" w:hAnsi="Times New Roman"/>
          <w:bCs/>
          <w:sz w:val="24"/>
          <w:szCs w:val="24"/>
          <w:lang w:eastAsia="lt-LT"/>
        </w:rPr>
        <w:t xml:space="preserve"> 4 punktą</w:t>
      </w:r>
      <w:r w:rsidRPr="003A22A5">
        <w:rPr>
          <w:rFonts w:ascii="Times New Roman" w:eastAsia="Times New Roman" w:hAnsi="Times New Roman"/>
          <w:bCs/>
          <w:sz w:val="24"/>
          <w:szCs w:val="24"/>
          <w:lang w:eastAsia="lt-LT"/>
        </w:rPr>
        <w:t xml:space="preserve"> ir j</w:t>
      </w:r>
      <w:r w:rsidR="009C2D28">
        <w:rPr>
          <w:rFonts w:ascii="Times New Roman" w:eastAsia="Times New Roman" w:hAnsi="Times New Roman"/>
          <w:bCs/>
          <w:sz w:val="24"/>
          <w:szCs w:val="24"/>
          <w:lang w:eastAsia="lt-LT"/>
        </w:rPr>
        <w:t>į</w:t>
      </w:r>
      <w:r w:rsidRPr="003A22A5">
        <w:rPr>
          <w:rFonts w:ascii="Times New Roman" w:eastAsia="Times New Roman" w:hAnsi="Times New Roman"/>
          <w:bCs/>
          <w:sz w:val="24"/>
          <w:szCs w:val="24"/>
          <w:lang w:eastAsia="lt-LT"/>
        </w:rPr>
        <w:t xml:space="preserve"> išdėstyti taip:</w:t>
      </w:r>
    </w:p>
    <w:p w14:paraId="3559ABC6" w14:textId="3DBD20BE" w:rsidR="00630325" w:rsidRDefault="00630325" w:rsidP="00937F7D">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eastAsia="lt-LT"/>
        </w:rPr>
        <w:t>„</w:t>
      </w:r>
      <w:bookmarkStart w:id="5" w:name="part_36c79feb69fa4b138e8da417c7d996d0"/>
      <w:bookmarkEnd w:id="5"/>
      <w:r w:rsidRPr="00500BD3">
        <w:rPr>
          <w:rFonts w:ascii="Times New Roman" w:eastAsia="Times New Roman" w:hAnsi="Times New Roman"/>
          <w:bCs/>
          <w:sz w:val="24"/>
          <w:szCs w:val="24"/>
          <w:lang w:eastAsia="lt-LT"/>
        </w:rPr>
        <w:t>4) šio straipsnio 1 dalies 5, 7</w:t>
      </w:r>
      <w:r>
        <w:rPr>
          <w:rFonts w:ascii="Times New Roman" w:eastAsia="Times New Roman" w:hAnsi="Times New Roman"/>
          <w:bCs/>
          <w:sz w:val="24"/>
          <w:szCs w:val="24"/>
          <w:lang w:eastAsia="lt-LT"/>
        </w:rPr>
        <w:t>,</w:t>
      </w:r>
      <w:r w:rsidRPr="00500BD3">
        <w:rPr>
          <w:rFonts w:ascii="Times New Roman" w:eastAsia="Times New Roman" w:hAnsi="Times New Roman"/>
          <w:bCs/>
          <w:sz w:val="24"/>
          <w:szCs w:val="24"/>
          <w:lang w:eastAsia="lt-LT"/>
        </w:rPr>
        <w:t xml:space="preserve"> </w:t>
      </w:r>
      <w:r w:rsidRPr="00500BD3">
        <w:rPr>
          <w:rFonts w:ascii="Times New Roman" w:eastAsia="Times New Roman" w:hAnsi="Times New Roman"/>
          <w:bCs/>
          <w:strike/>
          <w:sz w:val="24"/>
          <w:szCs w:val="24"/>
          <w:lang w:eastAsia="lt-LT"/>
        </w:rPr>
        <w:t xml:space="preserve">ir </w:t>
      </w:r>
      <w:r w:rsidRPr="00500BD3">
        <w:rPr>
          <w:rFonts w:ascii="Times New Roman" w:eastAsia="Times New Roman" w:hAnsi="Times New Roman"/>
          <w:bCs/>
          <w:sz w:val="24"/>
          <w:szCs w:val="24"/>
          <w:lang w:eastAsia="lt-LT"/>
        </w:rPr>
        <w:t>9</w:t>
      </w:r>
      <w:r w:rsidR="00CA7AFB">
        <w:rPr>
          <w:rFonts w:ascii="Times New Roman" w:eastAsia="Times New Roman" w:hAnsi="Times New Roman"/>
          <w:bCs/>
          <w:sz w:val="24"/>
          <w:szCs w:val="24"/>
          <w:lang w:eastAsia="lt-LT"/>
        </w:rPr>
        <w:t xml:space="preserve"> </w:t>
      </w:r>
      <w:r w:rsidR="00CA7AFB" w:rsidRPr="00CA7AFB">
        <w:rPr>
          <w:rFonts w:ascii="Times New Roman" w:eastAsia="Times New Roman" w:hAnsi="Times New Roman"/>
          <w:b/>
          <w:bCs/>
          <w:sz w:val="24"/>
          <w:szCs w:val="24"/>
          <w:lang w:eastAsia="lt-LT"/>
        </w:rPr>
        <w:t>ir</w:t>
      </w:r>
      <w:r>
        <w:rPr>
          <w:rFonts w:ascii="Times New Roman" w:eastAsia="Times New Roman" w:hAnsi="Times New Roman"/>
          <w:bCs/>
          <w:sz w:val="24"/>
          <w:szCs w:val="24"/>
          <w:lang w:eastAsia="lt-LT"/>
        </w:rPr>
        <w:t xml:space="preserve"> </w:t>
      </w:r>
      <w:r w:rsidRPr="00500BD3">
        <w:rPr>
          <w:rFonts w:ascii="Times New Roman" w:eastAsia="Times New Roman" w:hAnsi="Times New Roman"/>
          <w:b/>
          <w:bCs/>
          <w:sz w:val="24"/>
          <w:szCs w:val="24"/>
          <w:lang w:eastAsia="lt-LT"/>
        </w:rPr>
        <w:t>10</w:t>
      </w:r>
      <w:r w:rsidRPr="00500BD3">
        <w:rPr>
          <w:rFonts w:ascii="Times New Roman" w:eastAsia="Times New Roman" w:hAnsi="Times New Roman"/>
          <w:bCs/>
          <w:sz w:val="24"/>
          <w:szCs w:val="24"/>
          <w:lang w:eastAsia="lt-LT"/>
        </w:rPr>
        <w:t xml:space="preserve"> punktuose nustatytais atvejais.</w:t>
      </w:r>
      <w:r>
        <w:rPr>
          <w:rFonts w:ascii="Times New Roman" w:eastAsia="Times New Roman" w:hAnsi="Times New Roman"/>
          <w:bCs/>
          <w:sz w:val="24"/>
          <w:szCs w:val="24"/>
          <w:lang w:eastAsia="lt-LT"/>
        </w:rPr>
        <w:t>“</w:t>
      </w:r>
    </w:p>
    <w:p w14:paraId="2830A438" w14:textId="47E314E5" w:rsidR="00630325" w:rsidRPr="003A22A5" w:rsidRDefault="00630325" w:rsidP="00630325">
      <w:pPr>
        <w:spacing w:after="0" w:line="240" w:lineRule="auto"/>
        <w:ind w:firstLine="567"/>
        <w:jc w:val="both"/>
        <w:rPr>
          <w:rFonts w:ascii="Times New Roman" w:hAnsi="Times New Roman"/>
          <w:bCs/>
          <w:sz w:val="24"/>
        </w:rPr>
      </w:pPr>
      <w:r w:rsidRPr="003A22A5">
        <w:rPr>
          <w:rFonts w:ascii="Times New Roman" w:hAnsi="Times New Roman"/>
          <w:bCs/>
          <w:sz w:val="24"/>
        </w:rPr>
        <w:t>4. Pakeisti 11 straipsnio 8 dalį ir ją išdėstyti taip:</w:t>
      </w:r>
    </w:p>
    <w:p w14:paraId="344DB3B2" w14:textId="57DA3BC9" w:rsidR="00630325" w:rsidRDefault="00630325" w:rsidP="00630325">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lt-LT"/>
        </w:rPr>
      </w:pPr>
      <w:r w:rsidRPr="00500BD3">
        <w:rPr>
          <w:rFonts w:ascii="Times New Roman" w:hAnsi="Times New Roman"/>
          <w:bCs/>
          <w:sz w:val="24"/>
        </w:rPr>
        <w:t>„8. Asmenys, inicijuojantys valstybinės miško žemės pavertimą kitomis naudmenomis, privalo į valstybės biudžetą sumokėti piniginę kompensaciją, kurią sudaro kitomis naudmenomis paverčiamos miško žemės sklypo vertė rinkos kainomis, jame augančio medyno įveisimo ir išauginimo iki amžiaus, kurį šis medynas pasiekė pavertimo kitomis naudmenomis metu, išlaidos ir prarasto medienos prieaugio, kurį šis medynas sukauptų iki nustatyto pagrindinių kirtimų amžiaus, vertė nenukirsto miško kainomis. Miško žemę paverčiant kitomis naudmenomis, išskyrus šio straipsnio 1 dalies 8 punkte numatytą atvejį, III grupės miškuose, mokama dvigubo dydžio piniginė kompensacija, II grupės miškuose – trigubo dydžio piniginė kompensacija. Reikalavimas sumokėti piniginę kompensaciją netaikomas už tą kitomis naudmenomis paverčiamos miško žemės dalį, kurioje formuojami atskirieji želdynai ir (ar) įrengiamos kapinės,</w:t>
      </w:r>
      <w:r>
        <w:rPr>
          <w:rFonts w:ascii="Times New Roman" w:hAnsi="Times New Roman"/>
          <w:bCs/>
          <w:sz w:val="24"/>
        </w:rPr>
        <w:t xml:space="preserve"> </w:t>
      </w:r>
      <w:r>
        <w:rPr>
          <w:rFonts w:ascii="Times New Roman" w:hAnsi="Times New Roman"/>
          <w:b/>
          <w:bCs/>
          <w:sz w:val="24"/>
        </w:rPr>
        <w:t xml:space="preserve">atkuriamos </w:t>
      </w:r>
      <w:r w:rsidRPr="009629D8">
        <w:rPr>
          <w:rFonts w:ascii="Times New Roman" w:eastAsia="Times New Roman" w:hAnsi="Times New Roman"/>
          <w:b/>
          <w:bCs/>
          <w:sz w:val="24"/>
          <w:szCs w:val="24"/>
          <w:lang w:eastAsia="lt-LT"/>
        </w:rPr>
        <w:t>Europos Bendrijos svarbos natūrali</w:t>
      </w:r>
      <w:r>
        <w:rPr>
          <w:rFonts w:ascii="Times New Roman" w:eastAsia="Times New Roman" w:hAnsi="Times New Roman"/>
          <w:b/>
          <w:bCs/>
          <w:sz w:val="24"/>
          <w:szCs w:val="24"/>
          <w:lang w:eastAsia="lt-LT"/>
        </w:rPr>
        <w:t>os buveinės</w:t>
      </w:r>
      <w:r w:rsidRPr="009629D8">
        <w:rPr>
          <w:rFonts w:ascii="Times New Roman" w:eastAsia="Times New Roman" w:hAnsi="Times New Roman"/>
          <w:b/>
          <w:bCs/>
          <w:sz w:val="24"/>
          <w:szCs w:val="24"/>
          <w:lang w:eastAsia="lt-LT"/>
        </w:rPr>
        <w:t xml:space="preserve"> ir </w:t>
      </w:r>
      <w:r>
        <w:rPr>
          <w:rFonts w:ascii="Times New Roman" w:eastAsia="Times New Roman" w:hAnsi="Times New Roman"/>
          <w:b/>
          <w:bCs/>
          <w:sz w:val="24"/>
          <w:szCs w:val="24"/>
          <w:lang w:eastAsia="lt-LT"/>
        </w:rPr>
        <w:t>saugomų rūšių buveinės,</w:t>
      </w:r>
      <w:r w:rsidRPr="00500BD3">
        <w:rPr>
          <w:rFonts w:ascii="Times New Roman" w:hAnsi="Times New Roman"/>
          <w:bCs/>
          <w:sz w:val="24"/>
        </w:rPr>
        <w:t xml:space="preserve"> taip pat kurioje įgyvendinami ypatingos valstybinės svarbos krašto apsaugos srities projektai.</w:t>
      </w:r>
    </w:p>
    <w:p w14:paraId="34F6D97C" w14:textId="77777777" w:rsidR="004A7674" w:rsidRDefault="004A7674" w:rsidP="007916D8">
      <w:pPr>
        <w:spacing w:after="0" w:line="240" w:lineRule="auto"/>
        <w:ind w:firstLine="567"/>
        <w:jc w:val="both"/>
        <w:rPr>
          <w:rFonts w:ascii="Times New Roman" w:hAnsi="Times New Roman"/>
          <w:b/>
          <w:bCs/>
          <w:sz w:val="24"/>
        </w:rPr>
      </w:pPr>
    </w:p>
    <w:p w14:paraId="168C2134" w14:textId="4D1EEFB7" w:rsidR="007916D8" w:rsidRDefault="00A66F54" w:rsidP="007916D8">
      <w:pPr>
        <w:spacing w:after="0" w:line="240" w:lineRule="auto"/>
        <w:ind w:firstLine="567"/>
        <w:jc w:val="both"/>
        <w:rPr>
          <w:rFonts w:ascii="Times New Roman" w:hAnsi="Times New Roman"/>
          <w:b/>
          <w:bCs/>
          <w:sz w:val="24"/>
        </w:rPr>
      </w:pPr>
      <w:r>
        <w:rPr>
          <w:rFonts w:ascii="Times New Roman" w:hAnsi="Times New Roman"/>
          <w:b/>
          <w:bCs/>
          <w:sz w:val="24"/>
        </w:rPr>
        <w:t>5</w:t>
      </w:r>
      <w:r w:rsidR="007916D8">
        <w:rPr>
          <w:rFonts w:ascii="Times New Roman" w:hAnsi="Times New Roman"/>
          <w:b/>
          <w:bCs/>
          <w:sz w:val="24"/>
        </w:rPr>
        <w:t xml:space="preserve"> straipsnis. 15 straipsnio pakeitimas</w:t>
      </w:r>
    </w:p>
    <w:p w14:paraId="3B07C076" w14:textId="77777777" w:rsidR="009D5636" w:rsidRPr="009D5636" w:rsidRDefault="009D5636" w:rsidP="009D5636">
      <w:pPr>
        <w:spacing w:after="0" w:line="240" w:lineRule="auto"/>
        <w:ind w:firstLine="567"/>
        <w:jc w:val="both"/>
        <w:rPr>
          <w:rFonts w:ascii="Times New Roman" w:hAnsi="Times New Roman"/>
          <w:bCs/>
          <w:sz w:val="24"/>
        </w:rPr>
      </w:pPr>
      <w:r w:rsidRPr="009D5636">
        <w:rPr>
          <w:rFonts w:ascii="Times New Roman" w:hAnsi="Times New Roman"/>
          <w:bCs/>
          <w:sz w:val="24"/>
        </w:rPr>
        <w:t>Pakeisti 15 straipsnį ir jį išdėstyti taip:</w:t>
      </w:r>
    </w:p>
    <w:p w14:paraId="336F4C27" w14:textId="77777777" w:rsidR="009D5636" w:rsidRPr="009D5636" w:rsidRDefault="009D5636" w:rsidP="009D5636">
      <w:pPr>
        <w:spacing w:after="0" w:line="240" w:lineRule="auto"/>
        <w:ind w:firstLine="567"/>
        <w:jc w:val="both"/>
        <w:rPr>
          <w:rFonts w:ascii="Times New Roman" w:eastAsia="Arial Unicode MS" w:hAnsi="Times New Roman"/>
          <w:b/>
          <w:bCs/>
          <w:sz w:val="24"/>
          <w:szCs w:val="24"/>
        </w:rPr>
      </w:pPr>
      <w:r w:rsidRPr="009D5636">
        <w:rPr>
          <w:rFonts w:ascii="Times New Roman" w:hAnsi="Times New Roman"/>
          <w:b/>
          <w:bCs/>
          <w:sz w:val="24"/>
        </w:rPr>
        <w:t>„</w:t>
      </w:r>
      <w:r w:rsidRPr="009D5636">
        <w:rPr>
          <w:rFonts w:ascii="Times New Roman" w:eastAsia="Arial Unicode MS" w:hAnsi="Times New Roman"/>
          <w:b/>
          <w:bCs/>
          <w:sz w:val="24"/>
          <w:szCs w:val="24"/>
        </w:rPr>
        <w:t>15 straipsnis. Miško atkūrimas ir įveisimas</w:t>
      </w:r>
    </w:p>
    <w:p w14:paraId="4FC9537A" w14:textId="77777777" w:rsidR="009D5636" w:rsidRPr="009D5636" w:rsidRDefault="009D5636" w:rsidP="00F02275">
      <w:pPr>
        <w:spacing w:after="0" w:line="240" w:lineRule="auto"/>
        <w:ind w:firstLine="567"/>
        <w:jc w:val="both"/>
        <w:rPr>
          <w:rFonts w:ascii="Times New Roman" w:eastAsia="Times New Roman" w:hAnsi="Times New Roman"/>
          <w:sz w:val="24"/>
          <w:szCs w:val="24"/>
        </w:rPr>
      </w:pPr>
      <w:r w:rsidRPr="009D5636">
        <w:rPr>
          <w:rFonts w:ascii="Times New Roman" w:eastAsia="Times New Roman" w:hAnsi="Times New Roman"/>
          <w:sz w:val="24"/>
          <w:szCs w:val="24"/>
        </w:rPr>
        <w:t xml:space="preserve">1. Lietuvos Respublikos teritorijos miškingumas turi būti didinamas įstatymų ir kitų teisės aktų nustatyta tvarka įveisiant mišką ne miško žemėje. Privačioje ne miško žemėje miškas įveisiamas Aplinkos </w:t>
      </w:r>
      <w:r w:rsidRPr="009D5636">
        <w:rPr>
          <w:rFonts w:ascii="Times New Roman" w:eastAsia="Times New Roman" w:hAnsi="Times New Roman"/>
          <w:strike/>
          <w:sz w:val="24"/>
          <w:szCs w:val="24"/>
        </w:rPr>
        <w:t>ministerijos</w:t>
      </w:r>
      <w:r w:rsidRPr="009D5636">
        <w:rPr>
          <w:rFonts w:ascii="Times New Roman" w:eastAsia="Times New Roman" w:hAnsi="Times New Roman"/>
          <w:sz w:val="24"/>
          <w:szCs w:val="24"/>
        </w:rPr>
        <w:t xml:space="preserve"> </w:t>
      </w:r>
      <w:r w:rsidRPr="009D5636">
        <w:rPr>
          <w:rFonts w:ascii="Times New Roman" w:eastAsia="Times New Roman" w:hAnsi="Times New Roman"/>
          <w:b/>
          <w:sz w:val="24"/>
          <w:szCs w:val="24"/>
        </w:rPr>
        <w:t xml:space="preserve">ministro </w:t>
      </w:r>
      <w:r w:rsidRPr="009D5636">
        <w:rPr>
          <w:rFonts w:ascii="Times New Roman" w:eastAsia="Times New Roman" w:hAnsi="Times New Roman"/>
          <w:sz w:val="24"/>
          <w:szCs w:val="24"/>
        </w:rPr>
        <w:t xml:space="preserve">ir Žemės ūkio </w:t>
      </w:r>
      <w:r w:rsidRPr="009D5636">
        <w:rPr>
          <w:rFonts w:ascii="Times New Roman" w:eastAsia="Times New Roman" w:hAnsi="Times New Roman"/>
          <w:strike/>
          <w:sz w:val="24"/>
          <w:szCs w:val="24"/>
        </w:rPr>
        <w:t>ministerijos</w:t>
      </w:r>
      <w:r w:rsidRPr="009D5636">
        <w:rPr>
          <w:rFonts w:ascii="Times New Roman" w:eastAsia="Times New Roman" w:hAnsi="Times New Roman"/>
          <w:sz w:val="24"/>
          <w:szCs w:val="24"/>
        </w:rPr>
        <w:t xml:space="preserve"> </w:t>
      </w:r>
      <w:r w:rsidRPr="009D5636">
        <w:rPr>
          <w:rFonts w:ascii="Times New Roman" w:eastAsia="Times New Roman" w:hAnsi="Times New Roman"/>
          <w:b/>
          <w:sz w:val="24"/>
          <w:szCs w:val="24"/>
        </w:rPr>
        <w:t xml:space="preserve">ministro </w:t>
      </w:r>
      <w:r w:rsidRPr="009D5636">
        <w:rPr>
          <w:rFonts w:ascii="Times New Roman" w:eastAsia="Times New Roman" w:hAnsi="Times New Roman"/>
          <w:sz w:val="24"/>
          <w:szCs w:val="24"/>
        </w:rPr>
        <w:t xml:space="preserve">nustatyta tvarka. Kai miškas įveisiamas ne miško žemėje, šiam plotui taikomas Miškų įstatymas. </w:t>
      </w:r>
    </w:p>
    <w:p w14:paraId="79944AF4" w14:textId="77777777" w:rsidR="009D5636" w:rsidRPr="009D5636" w:rsidRDefault="009D5636" w:rsidP="00F02275">
      <w:pPr>
        <w:spacing w:after="0" w:line="240" w:lineRule="auto"/>
        <w:ind w:firstLine="567"/>
        <w:jc w:val="both"/>
        <w:rPr>
          <w:rFonts w:ascii="Times New Roman" w:eastAsia="Times New Roman" w:hAnsi="Times New Roman"/>
          <w:sz w:val="24"/>
          <w:szCs w:val="24"/>
        </w:rPr>
      </w:pPr>
      <w:r w:rsidRPr="009D5636">
        <w:rPr>
          <w:rFonts w:ascii="Times New Roman" w:eastAsia="Times New Roman" w:hAnsi="Times New Roman"/>
          <w:sz w:val="24"/>
          <w:szCs w:val="24"/>
        </w:rPr>
        <w:t xml:space="preserve">2. Miško valdytojai, savininkai ir naudotojai mišką privalo atkurti, želdinius ir žėlinius saugoti bei prižiūrėti savo lėšomis. </w:t>
      </w:r>
    </w:p>
    <w:p w14:paraId="490C7876"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eastAsia="Times New Roman" w:hAnsi="Times New Roman"/>
          <w:sz w:val="24"/>
          <w:szCs w:val="24"/>
        </w:rPr>
        <w:t xml:space="preserve">3. </w:t>
      </w:r>
      <w:r w:rsidRPr="009D5636">
        <w:rPr>
          <w:rFonts w:ascii="Times New Roman" w:eastAsia="Times New Roman" w:hAnsi="Times New Roman"/>
          <w:b/>
          <w:sz w:val="24"/>
          <w:szCs w:val="24"/>
        </w:rPr>
        <w:t>Miško želdinimui naudojamos miško dauginamosios medžiagos kilmė ir kokybė, auginimo, laikymo sąlygos ir prekyba miško dauginamąja medžiaga turi atitikti aplinkos ministro tvirtinamų Miško dauginamosios medžiagos nuostatų reikalavimus.</w:t>
      </w:r>
      <w:r w:rsidRPr="009D5636">
        <w:rPr>
          <w:rFonts w:ascii="Times New Roman" w:eastAsia="Times New Roman" w:hAnsi="Times New Roman"/>
          <w:sz w:val="24"/>
          <w:szCs w:val="24"/>
        </w:rPr>
        <w:t xml:space="preserve"> </w:t>
      </w:r>
      <w:r w:rsidRPr="009D5636">
        <w:rPr>
          <w:rFonts w:ascii="Times New Roman" w:eastAsia="Times New Roman" w:hAnsi="Times New Roman"/>
          <w:strike/>
          <w:sz w:val="24"/>
          <w:szCs w:val="24"/>
        </w:rPr>
        <w:t>Miškas turi būti atkurtas ir įveistas</w:t>
      </w:r>
      <w:r w:rsidRPr="009D5636">
        <w:rPr>
          <w:rFonts w:ascii="Times New Roman" w:eastAsia="Times New Roman" w:hAnsi="Times New Roman"/>
          <w:sz w:val="24"/>
          <w:szCs w:val="24"/>
        </w:rPr>
        <w:t xml:space="preserve"> </w:t>
      </w:r>
      <w:r w:rsidRPr="009D5636">
        <w:rPr>
          <w:rFonts w:ascii="Times New Roman" w:eastAsia="Times New Roman" w:hAnsi="Times New Roman"/>
          <w:strike/>
          <w:sz w:val="24"/>
          <w:szCs w:val="24"/>
        </w:rPr>
        <w:t>miško sodmenimis, kurių kilmė ir kokybė atitinka Aplinkos ministerijos tvirtinamų Miško dauginamosios medžiagos nuostatų reikalavimus</w:t>
      </w:r>
      <w:r w:rsidRPr="009D5636">
        <w:rPr>
          <w:rFonts w:ascii="Times New Roman" w:eastAsia="Times New Roman" w:hAnsi="Times New Roman"/>
          <w:b/>
          <w:strike/>
          <w:sz w:val="24"/>
          <w:szCs w:val="24"/>
        </w:rPr>
        <w:t>.</w:t>
      </w:r>
      <w:r w:rsidRPr="009D5636">
        <w:rPr>
          <w:rFonts w:ascii="Times New Roman" w:eastAsia="Times New Roman" w:hAnsi="Times New Roman"/>
          <w:b/>
          <w:sz w:val="24"/>
          <w:szCs w:val="24"/>
        </w:rPr>
        <w:t xml:space="preserve"> </w:t>
      </w:r>
    </w:p>
    <w:p w14:paraId="7E763070"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 xml:space="preserve">4. Iš tolimesnių nei nustatyta Miško dauginamosios medžiagos nuostatuose kilmės rajonų ir kitų Europos Sąjungos šalių miško dauginamąją medžiagą leidžiama įvežti ir naudoti šalies miškams želdinti gavus Leidimą įvežti ir naudoti miško dauginamąją medžiagą miškui želdinti. Jis išduodamas fiziniams ar juridiniams asmenims, želdinantiems mišką, ir miško dauginamosios medžiagos tiekėjams. Leidimą įvežti ir naudoti miško dauginamąją medžiagą miškui želdinti išduoda Valstybinė miškų tarnyba Miško dauginamosios medžiagos nuostatų nustatyta tvarka. </w:t>
      </w:r>
    </w:p>
    <w:p w14:paraId="172D3645"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5. Leidimas įvežti ir naudoti miško dauginamąją medžiagą miškui želdinti galioja ne ilgiau kaip vienerius metus. Galiojimo terminą nustato ir šį leidimą pripažįsta netekusiu galios Valstybinė miškų tarnyba.</w:t>
      </w:r>
    </w:p>
    <w:p w14:paraId="3C87B907"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6. Leidimas įvežti ir naudoti miško dauginamąją medžiagą miškui želdinti pripažįstamas netekusiu galios šiais atvejais:</w:t>
      </w:r>
    </w:p>
    <w:p w14:paraId="3DD211B7"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1) kai nustatoma, kad jis išduotas nesilaikant Miško dauginamosios medžiagos nuostatuose nustatytų reikalavimų;</w:t>
      </w:r>
    </w:p>
    <w:p w14:paraId="3EFE80F5"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2) kai nustatoma, kad asmuo pateikė klaidingą informaciją, dėl kurios šis leidimas negalėjo būti išduotas.</w:t>
      </w:r>
    </w:p>
    <w:p w14:paraId="44A60AEC"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 xml:space="preserve">7. Asmuo įgyja teisę verstis miško dauginamosios medžiagos auginimu, sandėliavimu, vežimu ir (ar) prekyba, kai jis įrašomas į Miško dauginamosios medžiagos tiekėjų sąrašą aplinkos ministro tvirtinamų Miško dauginamosios medžiagos nuostatų nustatyta tvarka. Sprendimą įrašyti asmenį į Miško dauginamosios medžiagos tiekėjų sąrašą priima, šį sąrašą sudaro ir tvarko Valstybinė miškų tarnyba. Sprendimas įrašyti asmenį į Miško </w:t>
      </w:r>
      <w:r w:rsidRPr="009D5636">
        <w:rPr>
          <w:rFonts w:ascii="Times New Roman" w:hAnsi="Times New Roman"/>
          <w:b/>
          <w:sz w:val="24"/>
          <w:szCs w:val="24"/>
        </w:rPr>
        <w:lastRenderedPageBreak/>
        <w:t>dauginamosios medžiagos tiekėjų sąrašą priimamas ne vėliau kaip per 10 darbo dienų nuo prašymo pateikimo Valstybinei miškų tarnybai dienos.</w:t>
      </w:r>
    </w:p>
    <w:p w14:paraId="30FDEA5C"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 xml:space="preserve">8. Jeigu miško dauginamosios medžiagos tiekėjas – juridinis asmuo, jis turi būti registruotas Lietuvos Respublikos juridinių asmenų registre; jeigu jis – fizinis asmuo, jis turi turėti verslo liudijimą arba individualios veiklos pažymėjimą ir būti registruotas Ūkininkų ūkių registre arba Mokesčių mokėtojų registre. </w:t>
      </w:r>
    </w:p>
    <w:p w14:paraId="1814911C"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9. Miško dauginamosios medžiagos tiekėjas privalo:</w:t>
      </w:r>
    </w:p>
    <w:p w14:paraId="680F8FCC"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 xml:space="preserve">1) laikytis šio įstatymo ir aplinkos ministro tvirtinamų Miško dauginamosios medžiagos nuostatų reikalavimų;  </w:t>
      </w:r>
    </w:p>
    <w:p w14:paraId="380C80E4"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2) būti registruotas Lietuvos Respublikos fitosanitariniame registre, jei tai numatyta šio registro nuostatuose.</w:t>
      </w:r>
    </w:p>
    <w:p w14:paraId="52B9875D"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10. Miško dauginamosios medžiagos tiekėjas išbraukiamas iš Miško dauginamosios medžiagos tiekėjų sąrašo, kai:</w:t>
      </w:r>
    </w:p>
    <w:p w14:paraId="328AE123"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1) išregistruojamas iš Lietuvos Respublikos fitosanitarinio registro;</w:t>
      </w:r>
    </w:p>
    <w:p w14:paraId="14EBDA34"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2) skiriama administracinė nuobauda už Miško dauginamosios medžiagos nuostatų reikalavimų pažeidimus ir per vienerius metus po jos skyrimo jis pakartotinai pažeidžia šių nuostatų reikalavimus;</w:t>
      </w:r>
    </w:p>
    <w:p w14:paraId="371EB23E"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3) daugiau kaip 3 metus netiekia į šalies rinką miško dauginamosios medžiagos.</w:t>
      </w:r>
    </w:p>
    <w:p w14:paraId="2FA8B497" w14:textId="77777777" w:rsidR="009D5636" w:rsidRPr="009D5636" w:rsidRDefault="009D5636" w:rsidP="00F02275">
      <w:pPr>
        <w:spacing w:after="0" w:line="240" w:lineRule="auto"/>
        <w:ind w:firstLine="567"/>
        <w:jc w:val="both"/>
        <w:rPr>
          <w:rFonts w:ascii="Times New Roman" w:hAnsi="Times New Roman"/>
          <w:b/>
          <w:sz w:val="24"/>
          <w:szCs w:val="24"/>
        </w:rPr>
      </w:pPr>
      <w:r w:rsidRPr="009D5636">
        <w:rPr>
          <w:rFonts w:ascii="Times New Roman" w:hAnsi="Times New Roman"/>
          <w:b/>
          <w:sz w:val="24"/>
          <w:szCs w:val="24"/>
        </w:rPr>
        <w:t>11. Jeigu miško dauginamosios medžiagos tiekėjas nutraukia veiklą, jis per 10 darbo dienų apie tai turi informuoti Valstybinę miškų tarnybą. Sprendimą dėl pakartotino miško dauginamosios medžiagos tiekėjo, išbraukto iš Miško dauginamosios medžiagos tiekėjų sąrašo dėl šio straipsnio 10 dalies 2 punkte nurodytų priežasčių, įrašymo į Miško dauginamosios medžiagos tiekėjų sąrašą priima Valstybinė miškų tarnyba.</w:t>
      </w:r>
    </w:p>
    <w:p w14:paraId="7624C3F1" w14:textId="79561233" w:rsidR="009D5636" w:rsidRPr="009D5636" w:rsidRDefault="009D5636" w:rsidP="00D5177E">
      <w:pPr>
        <w:spacing w:after="0" w:line="240" w:lineRule="auto"/>
        <w:ind w:firstLine="567"/>
        <w:jc w:val="both"/>
        <w:rPr>
          <w:rFonts w:ascii="Times New Roman" w:eastAsia="Times New Roman" w:hAnsi="Times New Roman"/>
          <w:b/>
          <w:sz w:val="24"/>
          <w:szCs w:val="24"/>
        </w:rPr>
      </w:pPr>
      <w:r w:rsidRPr="009D5636">
        <w:rPr>
          <w:rFonts w:ascii="Times New Roman" w:eastAsia="Times New Roman" w:hAnsi="Times New Roman"/>
          <w:strike/>
          <w:sz w:val="24"/>
          <w:szCs w:val="24"/>
          <w:lang w:eastAsia="lt-LT"/>
        </w:rPr>
        <w:t>4.</w:t>
      </w:r>
      <w:r w:rsidRPr="009D5636">
        <w:rPr>
          <w:rFonts w:ascii="Times New Roman" w:eastAsia="Times New Roman" w:hAnsi="Times New Roman"/>
          <w:sz w:val="24"/>
          <w:szCs w:val="24"/>
          <w:lang w:eastAsia="lt-LT"/>
        </w:rPr>
        <w:t xml:space="preserve"> </w:t>
      </w:r>
      <w:r w:rsidRPr="009D5636">
        <w:rPr>
          <w:rFonts w:ascii="Times New Roman" w:eastAsia="Times New Roman" w:hAnsi="Times New Roman"/>
          <w:b/>
          <w:sz w:val="24"/>
          <w:szCs w:val="24"/>
          <w:lang w:eastAsia="lt-LT"/>
        </w:rPr>
        <w:t>12</w:t>
      </w:r>
      <w:r w:rsidRPr="009D5636">
        <w:rPr>
          <w:rFonts w:ascii="Times New Roman" w:eastAsia="Times New Roman" w:hAnsi="Times New Roman"/>
          <w:b/>
          <w:sz w:val="24"/>
          <w:szCs w:val="24"/>
        </w:rPr>
        <w:t xml:space="preserve">. </w:t>
      </w:r>
      <w:r w:rsidR="004625CA" w:rsidRPr="009D5636">
        <w:rPr>
          <w:rFonts w:ascii="Times New Roman" w:eastAsia="Times New Roman" w:hAnsi="Times New Roman"/>
          <w:sz w:val="24"/>
          <w:szCs w:val="24"/>
        </w:rPr>
        <w:t>Miškas atkuriamas ir įveisiamas mišką želdinant arba jam želiant, laikantis aplinkos ministro tvirtinamų Miško atkūrimo ir įveisimo nuostatų reikalavimų. Kirtavietėse ir želdintinose miško aikštėse miškas turi būti atkurtas ne vėliau kaip per trejus metus</w:t>
      </w:r>
      <w:r w:rsidR="004625CA" w:rsidRPr="009D5636">
        <w:rPr>
          <w:rFonts w:ascii="Times New Roman" w:eastAsia="Times New Roman" w:hAnsi="Times New Roman"/>
          <w:b/>
          <w:sz w:val="24"/>
          <w:szCs w:val="24"/>
        </w:rPr>
        <w:t xml:space="preserve"> </w:t>
      </w:r>
      <w:r w:rsidR="004625CA" w:rsidRPr="009D5636">
        <w:rPr>
          <w:rFonts w:ascii="Times New Roman" w:eastAsia="Times New Roman" w:hAnsi="Times New Roman"/>
          <w:sz w:val="24"/>
          <w:szCs w:val="24"/>
        </w:rPr>
        <w:t xml:space="preserve">po jų atsiradimo. Žuvę želdiniai ir žėliniai turi būti atkurti </w:t>
      </w:r>
      <w:r w:rsidR="004625CA" w:rsidRPr="009D5636">
        <w:rPr>
          <w:rFonts w:ascii="Times New Roman" w:eastAsia="Times New Roman" w:hAnsi="Times New Roman"/>
          <w:b/>
          <w:sz w:val="24"/>
          <w:szCs w:val="24"/>
        </w:rPr>
        <w:t xml:space="preserve"> </w:t>
      </w:r>
      <w:r w:rsidR="004625CA" w:rsidRPr="009D5636">
        <w:rPr>
          <w:rFonts w:ascii="Times New Roman" w:eastAsia="Times New Roman" w:hAnsi="Times New Roman"/>
          <w:sz w:val="24"/>
          <w:szCs w:val="24"/>
        </w:rPr>
        <w:t xml:space="preserve">ne vėliau kaip per dvejus metus, atkurtini žuvę medynai – ne vėliau kaip per trejus metus nuo jų žuvimo fakto nustatymo. </w:t>
      </w:r>
      <w:r w:rsidR="004625CA" w:rsidRPr="008E4533">
        <w:rPr>
          <w:rFonts w:ascii="Times New Roman" w:eastAsia="Times New Roman" w:hAnsi="Times New Roman"/>
          <w:strike/>
          <w:sz w:val="24"/>
          <w:szCs w:val="24"/>
        </w:rPr>
        <w:t>Neteisėtai iškirstas miškas turi būti atkurtas</w:t>
      </w:r>
      <w:r w:rsidR="004625CA" w:rsidRPr="008E4533">
        <w:rPr>
          <w:rFonts w:ascii="Times New Roman" w:eastAsia="Times New Roman" w:hAnsi="Times New Roman"/>
          <w:b/>
          <w:strike/>
          <w:sz w:val="24"/>
          <w:szCs w:val="24"/>
        </w:rPr>
        <w:t xml:space="preserve"> </w:t>
      </w:r>
      <w:r w:rsidR="004625CA" w:rsidRPr="008E4533">
        <w:rPr>
          <w:rFonts w:ascii="Times New Roman" w:eastAsia="Times New Roman" w:hAnsi="Times New Roman"/>
          <w:strike/>
          <w:sz w:val="24"/>
          <w:szCs w:val="24"/>
        </w:rPr>
        <w:t>ne vėliau kaip per vienus metus nuo neteisėtų kirtimų fakto nustatymo</w:t>
      </w:r>
      <w:r w:rsidR="004625CA">
        <w:rPr>
          <w:rFonts w:ascii="Times New Roman" w:eastAsia="Times New Roman" w:hAnsi="Times New Roman"/>
          <w:strike/>
          <w:sz w:val="24"/>
          <w:szCs w:val="24"/>
        </w:rPr>
        <w:t>.</w:t>
      </w:r>
      <w:r w:rsidR="004625CA">
        <w:rPr>
          <w:rFonts w:ascii="Times New Roman" w:eastAsia="Times New Roman" w:hAnsi="Times New Roman"/>
          <w:sz w:val="24"/>
          <w:szCs w:val="24"/>
        </w:rPr>
        <w:t xml:space="preserve"> Miškas laikomas atkurtu tada, kai želdinių ir žėlinių kokybė atitinka aplinkos ministro tvirtinamų Miško atkūrimo ir įveisimo nuostatų reikalavimus.</w:t>
      </w:r>
      <w:r w:rsidRPr="009D5636">
        <w:rPr>
          <w:rFonts w:ascii="Times New Roman" w:eastAsia="Times New Roman" w:hAnsi="Times New Roman"/>
          <w:sz w:val="24"/>
          <w:szCs w:val="24"/>
        </w:rPr>
        <w:t xml:space="preserve"> </w:t>
      </w:r>
    </w:p>
    <w:p w14:paraId="7B7DF280" w14:textId="3794D1D7" w:rsidR="009D5636" w:rsidRPr="009D5636" w:rsidRDefault="009D5636" w:rsidP="00D5177E">
      <w:pPr>
        <w:spacing w:after="0" w:line="240" w:lineRule="auto"/>
        <w:ind w:firstLine="567"/>
        <w:jc w:val="both"/>
        <w:rPr>
          <w:rFonts w:ascii="Times New Roman" w:hAnsi="Times New Roman"/>
          <w:b/>
          <w:sz w:val="24"/>
          <w:szCs w:val="24"/>
        </w:rPr>
      </w:pPr>
      <w:r w:rsidRPr="009D5636">
        <w:rPr>
          <w:rFonts w:ascii="Times New Roman" w:eastAsia="Times New Roman" w:hAnsi="Times New Roman"/>
          <w:strike/>
          <w:sz w:val="24"/>
          <w:szCs w:val="24"/>
        </w:rPr>
        <w:t>5.</w:t>
      </w:r>
      <w:r w:rsidRPr="009D5636">
        <w:rPr>
          <w:rFonts w:ascii="Times New Roman" w:eastAsia="Times New Roman" w:hAnsi="Times New Roman"/>
          <w:sz w:val="24"/>
          <w:szCs w:val="24"/>
        </w:rPr>
        <w:t xml:space="preserve"> </w:t>
      </w:r>
      <w:r w:rsidRPr="009D5636">
        <w:rPr>
          <w:rFonts w:ascii="Times New Roman" w:eastAsia="Times New Roman" w:hAnsi="Times New Roman"/>
          <w:b/>
          <w:sz w:val="24"/>
          <w:szCs w:val="24"/>
        </w:rPr>
        <w:t xml:space="preserve">13. </w:t>
      </w:r>
      <w:r w:rsidR="000D2B4C" w:rsidRPr="009D5636">
        <w:rPr>
          <w:rFonts w:ascii="Times New Roman" w:eastAsia="Times New Roman" w:hAnsi="Times New Roman"/>
          <w:sz w:val="24"/>
          <w:szCs w:val="24"/>
        </w:rPr>
        <w:t xml:space="preserve">Atkūrus arba įveisus mišką, kol susiformuos jaunuolynas (minkštųjų lapuočių želdiniuose ir žėliniuose – iki šešerių metų, spygliuočių ir kietųjų lapuočių – iki aštuonerių metų), miško želdiniai ir žėliniai turi būti </w:t>
      </w:r>
      <w:r w:rsidR="000D2B4C" w:rsidRPr="009D5636">
        <w:rPr>
          <w:rFonts w:ascii="Times New Roman" w:eastAsia="Times New Roman" w:hAnsi="Times New Roman"/>
          <w:b/>
          <w:sz w:val="24"/>
          <w:szCs w:val="24"/>
        </w:rPr>
        <w:t xml:space="preserve">atsodinami, </w:t>
      </w:r>
      <w:r w:rsidR="000D2B4C" w:rsidRPr="009D5636">
        <w:rPr>
          <w:rFonts w:ascii="Times New Roman" w:eastAsia="Times New Roman" w:hAnsi="Times New Roman"/>
          <w:sz w:val="24"/>
          <w:szCs w:val="24"/>
        </w:rPr>
        <w:t xml:space="preserve">prižiūrimi ir saugomi pagal </w:t>
      </w:r>
      <w:r w:rsidR="000D2B4C" w:rsidRPr="008E4533">
        <w:rPr>
          <w:rFonts w:ascii="Times New Roman" w:eastAsia="Times New Roman" w:hAnsi="Times New Roman"/>
          <w:strike/>
          <w:sz w:val="24"/>
          <w:szCs w:val="24"/>
        </w:rPr>
        <w:t>Aplinkos ministerijos</w:t>
      </w:r>
      <w:r w:rsidR="000D2B4C">
        <w:rPr>
          <w:rFonts w:ascii="Times New Roman" w:eastAsia="Times New Roman" w:hAnsi="Times New Roman"/>
          <w:sz w:val="24"/>
          <w:szCs w:val="24"/>
        </w:rPr>
        <w:t xml:space="preserve"> </w:t>
      </w:r>
      <w:r w:rsidR="000D2B4C">
        <w:rPr>
          <w:rFonts w:ascii="Times New Roman" w:eastAsia="Times New Roman" w:hAnsi="Times New Roman"/>
          <w:b/>
          <w:sz w:val="24"/>
          <w:szCs w:val="24"/>
        </w:rPr>
        <w:t xml:space="preserve">aplinkos </w:t>
      </w:r>
      <w:r w:rsidR="000D2B4C" w:rsidRPr="009D5636">
        <w:rPr>
          <w:rFonts w:ascii="Times New Roman" w:eastAsia="Times New Roman" w:hAnsi="Times New Roman"/>
          <w:sz w:val="24"/>
          <w:szCs w:val="24"/>
        </w:rPr>
        <w:t>ministro tvirtinamų Miško atkūrimo ir įveisimo nuostatų reikalavimus.</w:t>
      </w:r>
      <w:r w:rsidRPr="009D5636">
        <w:rPr>
          <w:rFonts w:ascii="Times New Roman" w:eastAsia="Times New Roman" w:hAnsi="Times New Roman"/>
          <w:sz w:val="24"/>
          <w:szCs w:val="24"/>
        </w:rPr>
        <w:t xml:space="preserve"> </w:t>
      </w:r>
    </w:p>
    <w:p w14:paraId="29CD25BE" w14:textId="1616E885" w:rsidR="009D5636" w:rsidRPr="009D5636" w:rsidRDefault="009D5636" w:rsidP="00D5177E">
      <w:pPr>
        <w:spacing w:after="0" w:line="240" w:lineRule="auto"/>
        <w:ind w:firstLine="567"/>
        <w:jc w:val="both"/>
        <w:rPr>
          <w:rFonts w:ascii="Times New Roman" w:eastAsia="Times New Roman" w:hAnsi="Times New Roman"/>
          <w:sz w:val="24"/>
          <w:szCs w:val="24"/>
        </w:rPr>
      </w:pPr>
      <w:r w:rsidRPr="009D5636">
        <w:rPr>
          <w:rFonts w:ascii="Times New Roman" w:eastAsia="Times New Roman" w:hAnsi="Times New Roman"/>
          <w:strike/>
          <w:sz w:val="24"/>
          <w:szCs w:val="24"/>
        </w:rPr>
        <w:t>6.</w:t>
      </w:r>
      <w:r w:rsidRPr="009D5636">
        <w:rPr>
          <w:rFonts w:ascii="Times New Roman" w:eastAsia="Times New Roman" w:hAnsi="Times New Roman"/>
          <w:sz w:val="24"/>
          <w:szCs w:val="24"/>
        </w:rPr>
        <w:t xml:space="preserve"> </w:t>
      </w:r>
      <w:r w:rsidRPr="009D5636">
        <w:rPr>
          <w:rFonts w:ascii="Times New Roman" w:eastAsia="Times New Roman" w:hAnsi="Times New Roman"/>
          <w:b/>
          <w:sz w:val="24"/>
          <w:szCs w:val="24"/>
        </w:rPr>
        <w:t xml:space="preserve">14. </w:t>
      </w:r>
      <w:r w:rsidRPr="009D5636">
        <w:rPr>
          <w:rFonts w:ascii="Times New Roman" w:eastAsia="Times New Roman" w:hAnsi="Times New Roman"/>
          <w:sz w:val="24"/>
          <w:szCs w:val="24"/>
        </w:rPr>
        <w:t xml:space="preserve">Per penkerius metus neatkurtų privačių miškų atkūrimą miško savininkų lėšomis Lietuvos Respublikos Vyriausybės nustatyta tvarka organizuoja </w:t>
      </w:r>
      <w:r w:rsidR="00436B93" w:rsidRPr="00AA5F22">
        <w:rPr>
          <w:rFonts w:ascii="Times New Roman" w:eastAsia="Times New Roman" w:hAnsi="Times New Roman"/>
          <w:strike/>
          <w:sz w:val="24"/>
          <w:szCs w:val="24"/>
        </w:rPr>
        <w:t>Aplinkos ministerija</w:t>
      </w:r>
      <w:r w:rsidR="00436B93">
        <w:rPr>
          <w:rFonts w:ascii="Times New Roman" w:eastAsia="Times New Roman" w:hAnsi="Times New Roman"/>
          <w:sz w:val="24"/>
          <w:szCs w:val="24"/>
        </w:rPr>
        <w:t xml:space="preserve"> </w:t>
      </w:r>
      <w:r w:rsidRPr="009D5636">
        <w:rPr>
          <w:rFonts w:ascii="Times New Roman" w:eastAsia="Times New Roman" w:hAnsi="Times New Roman"/>
          <w:b/>
          <w:sz w:val="24"/>
          <w:szCs w:val="24"/>
        </w:rPr>
        <w:t>Valstybinė miškų tarnyba</w:t>
      </w:r>
      <w:r w:rsidRPr="009D5636">
        <w:rPr>
          <w:rFonts w:ascii="Times New Roman" w:eastAsia="Times New Roman" w:hAnsi="Times New Roman"/>
          <w:sz w:val="24"/>
          <w:szCs w:val="24"/>
        </w:rPr>
        <w:t>.</w:t>
      </w:r>
    </w:p>
    <w:p w14:paraId="3E2DACA3" w14:textId="77777777" w:rsidR="009D5636" w:rsidRPr="009D5636" w:rsidRDefault="009D5636" w:rsidP="00D517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eastAsia="lt-LT"/>
        </w:rPr>
      </w:pPr>
      <w:r w:rsidRPr="009D5636">
        <w:rPr>
          <w:rFonts w:ascii="Times New Roman" w:eastAsia="Times New Roman" w:hAnsi="Times New Roman"/>
          <w:strike/>
          <w:sz w:val="24"/>
          <w:szCs w:val="24"/>
        </w:rPr>
        <w:t xml:space="preserve"> 7.</w:t>
      </w:r>
      <w:r w:rsidRPr="009D5636">
        <w:rPr>
          <w:rFonts w:ascii="Times New Roman" w:eastAsia="Times New Roman" w:hAnsi="Times New Roman"/>
          <w:sz w:val="24"/>
          <w:szCs w:val="24"/>
        </w:rPr>
        <w:t xml:space="preserve"> </w:t>
      </w:r>
      <w:r w:rsidRPr="009D5636">
        <w:rPr>
          <w:rFonts w:ascii="Times New Roman" w:eastAsia="Times New Roman" w:hAnsi="Times New Roman"/>
          <w:b/>
          <w:sz w:val="24"/>
          <w:szCs w:val="24"/>
        </w:rPr>
        <w:t xml:space="preserve">15. </w:t>
      </w:r>
      <w:r w:rsidRPr="009D5636">
        <w:rPr>
          <w:rFonts w:ascii="Times New Roman" w:hAnsi="Times New Roman"/>
          <w:sz w:val="24"/>
          <w:szCs w:val="24"/>
        </w:rPr>
        <w:t xml:space="preserve">Miško valdytojams, savininkams ir naudotojams </w:t>
      </w:r>
      <w:r w:rsidRPr="009D5636">
        <w:rPr>
          <w:rFonts w:ascii="Times New Roman" w:hAnsi="Times New Roman"/>
          <w:b/>
          <w:sz w:val="24"/>
          <w:szCs w:val="24"/>
        </w:rPr>
        <w:t xml:space="preserve">draudžiama vykdyti </w:t>
      </w:r>
      <w:r w:rsidRPr="009D5636">
        <w:rPr>
          <w:rFonts w:ascii="Times New Roman" w:hAnsi="Times New Roman"/>
          <w:strike/>
          <w:sz w:val="24"/>
          <w:szCs w:val="24"/>
        </w:rPr>
        <w:t xml:space="preserve">leidimas pagrindiniams </w:t>
      </w:r>
      <w:r w:rsidRPr="009D5636">
        <w:rPr>
          <w:rFonts w:ascii="Times New Roman" w:hAnsi="Times New Roman"/>
          <w:b/>
          <w:sz w:val="24"/>
          <w:szCs w:val="24"/>
        </w:rPr>
        <w:t>pagrindinius</w:t>
      </w:r>
      <w:r w:rsidRPr="009D5636">
        <w:rPr>
          <w:rFonts w:ascii="Times New Roman" w:hAnsi="Times New Roman"/>
          <w:sz w:val="24"/>
          <w:szCs w:val="24"/>
        </w:rPr>
        <w:t xml:space="preserve"> miško </w:t>
      </w:r>
      <w:r w:rsidRPr="009D5636">
        <w:rPr>
          <w:rFonts w:ascii="Times New Roman" w:hAnsi="Times New Roman"/>
          <w:strike/>
          <w:sz w:val="24"/>
          <w:szCs w:val="24"/>
        </w:rPr>
        <w:t>kirtimams neišduodamas</w:t>
      </w:r>
      <w:r w:rsidRPr="009D5636">
        <w:rPr>
          <w:rFonts w:ascii="Times New Roman" w:hAnsi="Times New Roman"/>
          <w:sz w:val="24"/>
          <w:szCs w:val="24"/>
        </w:rPr>
        <w:t xml:space="preserve"> </w:t>
      </w:r>
      <w:r w:rsidRPr="009D5636">
        <w:rPr>
          <w:rFonts w:ascii="Times New Roman" w:hAnsi="Times New Roman"/>
          <w:b/>
          <w:sz w:val="24"/>
          <w:szCs w:val="24"/>
        </w:rPr>
        <w:t>kirtimus</w:t>
      </w:r>
      <w:r w:rsidRPr="009D5636">
        <w:rPr>
          <w:rFonts w:ascii="Times New Roman" w:hAnsi="Times New Roman"/>
          <w:sz w:val="24"/>
          <w:szCs w:val="24"/>
        </w:rPr>
        <w:t xml:space="preserve">, jei jų </w:t>
      </w:r>
      <w:r w:rsidRPr="009D5636">
        <w:rPr>
          <w:rFonts w:ascii="Times New Roman" w:hAnsi="Times New Roman"/>
          <w:b/>
          <w:sz w:val="24"/>
          <w:szCs w:val="24"/>
        </w:rPr>
        <w:t>bent vienoje</w:t>
      </w:r>
      <w:r w:rsidRPr="009D5636">
        <w:rPr>
          <w:rFonts w:ascii="Times New Roman" w:hAnsi="Times New Roman"/>
          <w:sz w:val="24"/>
          <w:szCs w:val="24"/>
        </w:rPr>
        <w:t xml:space="preserve"> </w:t>
      </w:r>
      <w:r w:rsidRPr="009D5636">
        <w:rPr>
          <w:rFonts w:ascii="Times New Roman" w:hAnsi="Times New Roman"/>
          <w:b/>
          <w:sz w:val="24"/>
          <w:szCs w:val="24"/>
        </w:rPr>
        <w:t>miško</w:t>
      </w:r>
      <w:r w:rsidRPr="009D5636">
        <w:rPr>
          <w:rFonts w:ascii="Times New Roman" w:hAnsi="Times New Roman"/>
          <w:sz w:val="24"/>
          <w:szCs w:val="24"/>
        </w:rPr>
        <w:t xml:space="preserve"> valdoje per šio straipsnio </w:t>
      </w:r>
      <w:r w:rsidRPr="009D5636">
        <w:rPr>
          <w:rFonts w:ascii="Times New Roman" w:hAnsi="Times New Roman"/>
          <w:strike/>
          <w:sz w:val="24"/>
          <w:szCs w:val="24"/>
        </w:rPr>
        <w:t>4</w:t>
      </w:r>
      <w:r w:rsidRPr="009D5636">
        <w:rPr>
          <w:rFonts w:ascii="Times New Roman" w:hAnsi="Times New Roman"/>
          <w:sz w:val="24"/>
          <w:szCs w:val="24"/>
        </w:rPr>
        <w:t xml:space="preserve"> </w:t>
      </w:r>
      <w:r w:rsidRPr="009D5636">
        <w:rPr>
          <w:rFonts w:ascii="Times New Roman" w:hAnsi="Times New Roman"/>
          <w:b/>
          <w:sz w:val="24"/>
          <w:szCs w:val="24"/>
        </w:rPr>
        <w:t xml:space="preserve">12 </w:t>
      </w:r>
      <w:r w:rsidRPr="009D5636">
        <w:rPr>
          <w:rFonts w:ascii="Times New Roman" w:hAnsi="Times New Roman"/>
          <w:sz w:val="24"/>
          <w:szCs w:val="24"/>
        </w:rPr>
        <w:t>dalyje nustatytus terminus neatkurtas iškirstasis miškas.</w:t>
      </w:r>
      <w:r w:rsidRPr="009D5636">
        <w:rPr>
          <w:rFonts w:ascii="Times New Roman" w:eastAsia="Times New Roman" w:hAnsi="Times New Roman"/>
          <w:sz w:val="24"/>
          <w:szCs w:val="24"/>
          <w:lang w:eastAsia="lt-LT"/>
        </w:rPr>
        <w:t>“</w:t>
      </w:r>
    </w:p>
    <w:p w14:paraId="038B5E05" w14:textId="77777777" w:rsidR="00DD0DFE" w:rsidRPr="00DD0DFE" w:rsidRDefault="00DD0DFE" w:rsidP="00EA56C6">
      <w:pPr>
        <w:spacing w:after="0" w:line="240" w:lineRule="auto"/>
        <w:ind w:firstLine="567"/>
        <w:jc w:val="both"/>
        <w:rPr>
          <w:rFonts w:ascii="Times New Roman" w:hAnsi="Times New Roman"/>
          <w:color w:val="000000" w:themeColor="text1"/>
          <w:sz w:val="24"/>
          <w:szCs w:val="24"/>
        </w:rPr>
      </w:pPr>
    </w:p>
    <w:p w14:paraId="67A64481" w14:textId="7B2275DA" w:rsidR="00B17A5B" w:rsidRPr="00742A6C" w:rsidRDefault="00AD128B" w:rsidP="0021051F">
      <w:pPr>
        <w:spacing w:after="0" w:line="240" w:lineRule="auto"/>
        <w:ind w:firstLine="567"/>
        <w:jc w:val="both"/>
        <w:rPr>
          <w:rFonts w:ascii="Times New Roman" w:hAnsi="Times New Roman"/>
          <w:b/>
          <w:color w:val="000000" w:themeColor="text1"/>
          <w:sz w:val="24"/>
          <w:szCs w:val="24"/>
        </w:rPr>
      </w:pPr>
      <w:r>
        <w:rPr>
          <w:rFonts w:ascii="Times New Roman" w:hAnsi="Times New Roman"/>
          <w:b/>
          <w:color w:val="000000" w:themeColor="text1"/>
          <w:sz w:val="24"/>
          <w:szCs w:val="24"/>
        </w:rPr>
        <w:t>6</w:t>
      </w:r>
      <w:r w:rsidR="00B17A5B" w:rsidRPr="00742A6C">
        <w:rPr>
          <w:rFonts w:ascii="Times New Roman" w:hAnsi="Times New Roman"/>
          <w:b/>
          <w:color w:val="000000" w:themeColor="text1"/>
          <w:sz w:val="24"/>
          <w:szCs w:val="24"/>
        </w:rPr>
        <w:t xml:space="preserve"> straipsnis. Įstatymo įsigaliojimas</w:t>
      </w:r>
      <w:r w:rsidR="005C259D" w:rsidRPr="00742A6C">
        <w:rPr>
          <w:rFonts w:ascii="Times New Roman" w:hAnsi="Times New Roman"/>
          <w:b/>
          <w:color w:val="000000" w:themeColor="text1"/>
          <w:sz w:val="24"/>
          <w:szCs w:val="24"/>
        </w:rPr>
        <w:t xml:space="preserve"> </w:t>
      </w:r>
      <w:r w:rsidR="00E53F34" w:rsidRPr="00742A6C">
        <w:rPr>
          <w:rFonts w:ascii="Times New Roman" w:hAnsi="Times New Roman"/>
          <w:b/>
          <w:color w:val="000000" w:themeColor="text1"/>
          <w:sz w:val="24"/>
          <w:szCs w:val="24"/>
        </w:rPr>
        <w:t>ir įgyvendinimas</w:t>
      </w:r>
    </w:p>
    <w:p w14:paraId="475D97EA" w14:textId="77777777" w:rsidR="00EB5EF7" w:rsidRPr="00EB5EF7" w:rsidRDefault="00EB5EF7" w:rsidP="00EB5EF7">
      <w:pPr>
        <w:numPr>
          <w:ilvl w:val="0"/>
          <w:numId w:val="27"/>
        </w:numPr>
        <w:contextualSpacing/>
        <w:jc w:val="both"/>
        <w:rPr>
          <w:rFonts w:ascii="Times New Roman" w:hAnsi="Times New Roman"/>
          <w:color w:val="000000"/>
          <w:sz w:val="24"/>
          <w:szCs w:val="24"/>
        </w:rPr>
      </w:pPr>
      <w:r w:rsidRPr="00EB5EF7">
        <w:rPr>
          <w:rFonts w:ascii="Times New Roman" w:hAnsi="Times New Roman"/>
          <w:color w:val="000000"/>
          <w:sz w:val="24"/>
          <w:szCs w:val="24"/>
        </w:rPr>
        <w:t>Šis įstatymas, išskyrus šio straipsnio 3 dalį, įsigalioja 2019 m. liepos 1 d.</w:t>
      </w:r>
    </w:p>
    <w:p w14:paraId="6C99C159" w14:textId="77777777" w:rsidR="00EB5EF7" w:rsidRPr="00EB5EF7" w:rsidRDefault="00EB5EF7" w:rsidP="00EB5EF7">
      <w:pPr>
        <w:numPr>
          <w:ilvl w:val="0"/>
          <w:numId w:val="27"/>
        </w:numPr>
        <w:tabs>
          <w:tab w:val="left" w:pos="993"/>
        </w:tabs>
        <w:ind w:left="0" w:firstLine="567"/>
        <w:contextualSpacing/>
        <w:jc w:val="both"/>
        <w:rPr>
          <w:rFonts w:ascii="Times New Roman" w:hAnsi="Times New Roman"/>
          <w:color w:val="000000"/>
          <w:sz w:val="24"/>
          <w:szCs w:val="24"/>
        </w:rPr>
      </w:pPr>
      <w:r w:rsidRPr="00EB5EF7">
        <w:rPr>
          <w:rFonts w:ascii="Times New Roman" w:hAnsi="Times New Roman"/>
          <w:color w:val="000000"/>
          <w:sz w:val="24"/>
          <w:szCs w:val="24"/>
        </w:rPr>
        <w:t>Šio įstatymo 3 straipsnyje numatytos kompensacijos už nustatytus veiklos apribojimus dėl pakeistos miškų grupės nėra išmokamos privačių miškų savininkams, kurių miško valdose arba ne miškų ūkio paskirties žemės sklypuose esančioje miško žemėje miškų grupė buvo pakeista iki šio įstatymo įsigaliojimo.</w:t>
      </w:r>
    </w:p>
    <w:p w14:paraId="619B6F43" w14:textId="77777777" w:rsidR="00EB5EF7" w:rsidRPr="00EB5EF7" w:rsidRDefault="00EB5EF7" w:rsidP="00EB5EF7">
      <w:pPr>
        <w:numPr>
          <w:ilvl w:val="0"/>
          <w:numId w:val="27"/>
        </w:numPr>
        <w:tabs>
          <w:tab w:val="left" w:pos="851"/>
        </w:tabs>
        <w:ind w:left="0" w:firstLine="567"/>
        <w:contextualSpacing/>
        <w:jc w:val="both"/>
        <w:rPr>
          <w:rFonts w:ascii="Times New Roman" w:hAnsi="Times New Roman"/>
          <w:color w:val="000000"/>
          <w:sz w:val="24"/>
          <w:szCs w:val="24"/>
        </w:rPr>
      </w:pPr>
      <w:r w:rsidRPr="00EB5EF7">
        <w:rPr>
          <w:rFonts w:ascii="Times New Roman" w:hAnsi="Times New Roman"/>
          <w:color w:val="000000"/>
          <w:sz w:val="24"/>
          <w:szCs w:val="24"/>
        </w:rPr>
        <w:t>Lietuvos Respublikos Vyriausybė ar jos įgaliotos institucijos, iki šio įstatymo įsigaliojimo priima šio įstatymo įgyvendinamuosius teisės aktus.</w:t>
      </w:r>
    </w:p>
    <w:p w14:paraId="20316297" w14:textId="77777777" w:rsidR="00E06C07" w:rsidRPr="00742A6C" w:rsidRDefault="00E06C07" w:rsidP="005668A7">
      <w:pPr>
        <w:pStyle w:val="ListParagraph"/>
        <w:spacing w:after="0" w:line="240" w:lineRule="auto"/>
        <w:ind w:left="0" w:firstLine="709"/>
        <w:jc w:val="both"/>
        <w:rPr>
          <w:rFonts w:ascii="Times New Roman" w:hAnsi="Times New Roman"/>
          <w:color w:val="000000" w:themeColor="text1"/>
          <w:sz w:val="24"/>
          <w:szCs w:val="24"/>
        </w:rPr>
      </w:pPr>
    </w:p>
    <w:p w14:paraId="13F95157" w14:textId="77777777" w:rsidR="00B735E0" w:rsidRDefault="00B735E0" w:rsidP="00A44050">
      <w:pPr>
        <w:spacing w:after="0" w:line="240" w:lineRule="auto"/>
        <w:ind w:firstLine="567"/>
        <w:jc w:val="both"/>
        <w:rPr>
          <w:rFonts w:ascii="Times New Roman" w:hAnsi="Times New Roman"/>
          <w:color w:val="000000" w:themeColor="text1"/>
          <w:sz w:val="24"/>
          <w:szCs w:val="24"/>
        </w:rPr>
      </w:pPr>
    </w:p>
    <w:p w14:paraId="1887A88B" w14:textId="77777777" w:rsidR="00066CED" w:rsidRDefault="00066CED" w:rsidP="00A44050">
      <w:pPr>
        <w:spacing w:after="0" w:line="240" w:lineRule="auto"/>
        <w:ind w:firstLine="567"/>
        <w:jc w:val="both"/>
        <w:rPr>
          <w:rFonts w:ascii="Times New Roman" w:hAnsi="Times New Roman"/>
          <w:color w:val="000000" w:themeColor="text1"/>
          <w:sz w:val="24"/>
          <w:szCs w:val="24"/>
        </w:rPr>
      </w:pPr>
    </w:p>
    <w:p w14:paraId="275988DB" w14:textId="77777777" w:rsidR="00066CED" w:rsidRPr="00742A6C" w:rsidRDefault="00066CED" w:rsidP="00A44050">
      <w:pPr>
        <w:spacing w:after="0" w:line="240" w:lineRule="auto"/>
        <w:ind w:firstLine="567"/>
        <w:jc w:val="both"/>
        <w:rPr>
          <w:rFonts w:ascii="Times New Roman" w:hAnsi="Times New Roman"/>
          <w:color w:val="000000" w:themeColor="text1"/>
          <w:sz w:val="24"/>
          <w:szCs w:val="24"/>
        </w:rPr>
      </w:pPr>
    </w:p>
    <w:p w14:paraId="5EB23B50" w14:textId="77777777" w:rsidR="00B735E0" w:rsidRPr="00742A6C" w:rsidRDefault="0058109A" w:rsidP="00183A07">
      <w:pPr>
        <w:spacing w:line="240" w:lineRule="auto"/>
        <w:jc w:val="both"/>
        <w:outlineLvl w:val="0"/>
        <w:rPr>
          <w:rFonts w:ascii="Times New Roman" w:hAnsi="Times New Roman"/>
          <w:i/>
          <w:iCs/>
          <w:color w:val="000000" w:themeColor="text1"/>
          <w:sz w:val="24"/>
          <w:szCs w:val="24"/>
        </w:rPr>
      </w:pPr>
      <w:r w:rsidRPr="00742A6C">
        <w:rPr>
          <w:rFonts w:ascii="Times New Roman" w:hAnsi="Times New Roman"/>
          <w:i/>
          <w:iCs/>
          <w:color w:val="000000" w:themeColor="text1"/>
          <w:sz w:val="24"/>
          <w:szCs w:val="24"/>
        </w:rPr>
        <w:t xml:space="preserve">Skelbiu šį Lietuvos Respublikos Seimo priimtą įstatymą. </w:t>
      </w:r>
    </w:p>
    <w:p w14:paraId="4E43FC56" w14:textId="77777777" w:rsidR="00C1248D" w:rsidRPr="00742A6C" w:rsidRDefault="00C1248D" w:rsidP="00183A07">
      <w:pPr>
        <w:spacing w:line="240" w:lineRule="auto"/>
        <w:jc w:val="both"/>
        <w:rPr>
          <w:rFonts w:ascii="Times New Roman" w:hAnsi="Times New Roman"/>
          <w:color w:val="000000" w:themeColor="text1"/>
          <w:sz w:val="24"/>
          <w:szCs w:val="24"/>
        </w:rPr>
      </w:pPr>
    </w:p>
    <w:p w14:paraId="1AB73B38" w14:textId="77777777" w:rsidR="002B6FE1" w:rsidRPr="00742A6C" w:rsidRDefault="0080096B" w:rsidP="00183A07">
      <w:pPr>
        <w:spacing w:line="240" w:lineRule="auto"/>
        <w:jc w:val="both"/>
        <w:rPr>
          <w:rFonts w:ascii="Times New Roman" w:hAnsi="Times New Roman"/>
          <w:color w:val="000000" w:themeColor="text1"/>
          <w:sz w:val="24"/>
          <w:szCs w:val="24"/>
        </w:rPr>
      </w:pPr>
      <w:r w:rsidRPr="00742A6C">
        <w:rPr>
          <w:rFonts w:ascii="Times New Roman" w:hAnsi="Times New Roman"/>
          <w:color w:val="000000" w:themeColor="text1"/>
          <w:sz w:val="24"/>
          <w:szCs w:val="24"/>
        </w:rPr>
        <w:t>R</w:t>
      </w:r>
      <w:r w:rsidR="0009074E" w:rsidRPr="00742A6C">
        <w:rPr>
          <w:rFonts w:ascii="Times New Roman" w:hAnsi="Times New Roman"/>
          <w:color w:val="000000" w:themeColor="text1"/>
          <w:sz w:val="24"/>
          <w:szCs w:val="24"/>
        </w:rPr>
        <w:t>espublikos</w:t>
      </w:r>
      <w:r w:rsidRPr="00742A6C">
        <w:rPr>
          <w:rFonts w:ascii="Times New Roman" w:hAnsi="Times New Roman"/>
          <w:color w:val="000000" w:themeColor="text1"/>
          <w:sz w:val="24"/>
          <w:szCs w:val="24"/>
        </w:rPr>
        <w:t xml:space="preserve"> P</w:t>
      </w:r>
      <w:r w:rsidR="0009074E" w:rsidRPr="00742A6C">
        <w:rPr>
          <w:rFonts w:ascii="Times New Roman" w:hAnsi="Times New Roman"/>
          <w:color w:val="000000" w:themeColor="text1"/>
          <w:sz w:val="24"/>
          <w:szCs w:val="24"/>
        </w:rPr>
        <w:t>rezidentas</w:t>
      </w:r>
    </w:p>
    <w:sectPr w:rsidR="002B6FE1" w:rsidRPr="00742A6C" w:rsidSect="00C94A6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2139" w14:textId="77777777" w:rsidR="001140A2" w:rsidRDefault="001140A2" w:rsidP="0058109A">
      <w:pPr>
        <w:spacing w:after="0" w:line="240" w:lineRule="auto"/>
      </w:pPr>
      <w:r>
        <w:separator/>
      </w:r>
    </w:p>
  </w:endnote>
  <w:endnote w:type="continuationSeparator" w:id="0">
    <w:p w14:paraId="4F0787DE" w14:textId="77777777" w:rsidR="001140A2" w:rsidRDefault="001140A2" w:rsidP="0058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L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450D" w14:textId="77777777" w:rsidR="001140A2" w:rsidRDefault="001140A2" w:rsidP="0058109A">
      <w:pPr>
        <w:spacing w:after="0" w:line="240" w:lineRule="auto"/>
      </w:pPr>
      <w:r>
        <w:separator/>
      </w:r>
    </w:p>
  </w:footnote>
  <w:footnote w:type="continuationSeparator" w:id="0">
    <w:p w14:paraId="0886780A" w14:textId="77777777" w:rsidR="001140A2" w:rsidRDefault="001140A2" w:rsidP="0058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56AC" w14:textId="7ADDEE1F" w:rsidR="00E43653" w:rsidRPr="00F80904" w:rsidRDefault="007E54A3">
    <w:pPr>
      <w:pStyle w:val="Header"/>
      <w:jc w:val="center"/>
      <w:rPr>
        <w:rFonts w:ascii="Times New Roman" w:hAnsi="Times New Roman"/>
        <w:sz w:val="24"/>
        <w:szCs w:val="24"/>
      </w:rPr>
    </w:pPr>
    <w:r w:rsidRPr="00F80904">
      <w:rPr>
        <w:rFonts w:ascii="Times New Roman" w:hAnsi="Times New Roman"/>
        <w:sz w:val="24"/>
        <w:szCs w:val="24"/>
      </w:rPr>
      <w:fldChar w:fldCharType="begin"/>
    </w:r>
    <w:r w:rsidR="00E43653" w:rsidRPr="00F80904">
      <w:rPr>
        <w:rFonts w:ascii="Times New Roman" w:hAnsi="Times New Roman"/>
        <w:sz w:val="24"/>
        <w:szCs w:val="24"/>
      </w:rPr>
      <w:instrText xml:space="preserve"> PAGE   \* MERGEFORMAT </w:instrText>
    </w:r>
    <w:r w:rsidRPr="00F80904">
      <w:rPr>
        <w:rFonts w:ascii="Times New Roman" w:hAnsi="Times New Roman"/>
        <w:sz w:val="24"/>
        <w:szCs w:val="24"/>
      </w:rPr>
      <w:fldChar w:fldCharType="separate"/>
    </w:r>
    <w:r w:rsidR="00400D9C">
      <w:rPr>
        <w:rFonts w:ascii="Times New Roman" w:hAnsi="Times New Roman"/>
        <w:noProof/>
        <w:sz w:val="24"/>
        <w:szCs w:val="24"/>
      </w:rPr>
      <w:t>2</w:t>
    </w:r>
    <w:r w:rsidRPr="00F80904">
      <w:rPr>
        <w:rFonts w:ascii="Times New Roman" w:hAnsi="Times New Roman"/>
        <w:sz w:val="24"/>
        <w:szCs w:val="24"/>
      </w:rPr>
      <w:fldChar w:fldCharType="end"/>
    </w:r>
  </w:p>
  <w:p w14:paraId="6D55EF7B" w14:textId="77777777" w:rsidR="00E43653" w:rsidRDefault="00E4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97F"/>
    <w:multiLevelType w:val="hybridMultilevel"/>
    <w:tmpl w:val="450091A8"/>
    <w:lvl w:ilvl="0" w:tplc="19D2DCA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53B5B40"/>
    <w:multiLevelType w:val="hybridMultilevel"/>
    <w:tmpl w:val="1E9CB9CA"/>
    <w:lvl w:ilvl="0" w:tplc="091489AC">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224C8A"/>
    <w:multiLevelType w:val="hybridMultilevel"/>
    <w:tmpl w:val="B6A66DAA"/>
    <w:lvl w:ilvl="0" w:tplc="F1C81FE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7196097"/>
    <w:multiLevelType w:val="hybridMultilevel"/>
    <w:tmpl w:val="0BD0797E"/>
    <w:lvl w:ilvl="0" w:tplc="AA2AAD3A">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8E5C87"/>
    <w:multiLevelType w:val="hybridMultilevel"/>
    <w:tmpl w:val="6D4A234E"/>
    <w:lvl w:ilvl="0" w:tplc="5C988824">
      <w:start w:val="1"/>
      <w:numFmt w:val="decimal"/>
      <w:lvlText w:val="%1."/>
      <w:lvlJc w:val="left"/>
      <w:pPr>
        <w:ind w:left="631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2985EEC"/>
    <w:multiLevelType w:val="hybridMultilevel"/>
    <w:tmpl w:val="52921FB8"/>
    <w:lvl w:ilvl="0" w:tplc="508688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80D3FFA"/>
    <w:multiLevelType w:val="hybridMultilevel"/>
    <w:tmpl w:val="8A78B8FA"/>
    <w:lvl w:ilvl="0" w:tplc="3F82E8AC">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318751B7"/>
    <w:multiLevelType w:val="hybridMultilevel"/>
    <w:tmpl w:val="5F7458BA"/>
    <w:lvl w:ilvl="0" w:tplc="42867B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C166C9"/>
    <w:multiLevelType w:val="hybridMultilevel"/>
    <w:tmpl w:val="4F8C2CA0"/>
    <w:lvl w:ilvl="0" w:tplc="CE3A280A">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62025F0"/>
    <w:multiLevelType w:val="hybridMultilevel"/>
    <w:tmpl w:val="C4A0CE6C"/>
    <w:lvl w:ilvl="0" w:tplc="D878EE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A911488"/>
    <w:multiLevelType w:val="hybridMultilevel"/>
    <w:tmpl w:val="4898595A"/>
    <w:lvl w:ilvl="0" w:tplc="CA9C45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2A02864"/>
    <w:multiLevelType w:val="hybridMultilevel"/>
    <w:tmpl w:val="80780564"/>
    <w:lvl w:ilvl="0" w:tplc="168AEF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8A77E47"/>
    <w:multiLevelType w:val="hybridMultilevel"/>
    <w:tmpl w:val="95B8393A"/>
    <w:lvl w:ilvl="0" w:tplc="08F600CC">
      <w:start w:val="1"/>
      <w:numFmt w:val="decimal"/>
      <w:lvlText w:val="%1."/>
      <w:lvlJc w:val="left"/>
      <w:pPr>
        <w:ind w:left="987" w:hanging="4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DB727F0"/>
    <w:multiLevelType w:val="hybridMultilevel"/>
    <w:tmpl w:val="1BD8A04E"/>
    <w:lvl w:ilvl="0" w:tplc="392E120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4F6E6758"/>
    <w:multiLevelType w:val="hybridMultilevel"/>
    <w:tmpl w:val="5C6863F0"/>
    <w:lvl w:ilvl="0" w:tplc="746CDA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FC44CC9"/>
    <w:multiLevelType w:val="hybridMultilevel"/>
    <w:tmpl w:val="A7667FEA"/>
    <w:lvl w:ilvl="0" w:tplc="B6AA1A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596B23B8"/>
    <w:multiLevelType w:val="hybridMultilevel"/>
    <w:tmpl w:val="9AF4EE8E"/>
    <w:lvl w:ilvl="0" w:tplc="46664144">
      <w:start w:val="3"/>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5D862394"/>
    <w:multiLevelType w:val="hybridMultilevel"/>
    <w:tmpl w:val="C060DB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E635224"/>
    <w:multiLevelType w:val="hybridMultilevel"/>
    <w:tmpl w:val="07C0C606"/>
    <w:lvl w:ilvl="0" w:tplc="8AB48C4E">
      <w:start w:val="1"/>
      <w:numFmt w:val="decimal"/>
      <w:lvlText w:val="%1."/>
      <w:lvlJc w:val="left"/>
      <w:pPr>
        <w:ind w:left="107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9" w15:restartNumberingAfterBreak="0">
    <w:nsid w:val="647B0987"/>
    <w:multiLevelType w:val="hybridMultilevel"/>
    <w:tmpl w:val="174035B0"/>
    <w:lvl w:ilvl="0" w:tplc="4488A6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6D9A7B9B"/>
    <w:multiLevelType w:val="hybridMultilevel"/>
    <w:tmpl w:val="AEF6838E"/>
    <w:lvl w:ilvl="0" w:tplc="2A6E252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6DBC141A"/>
    <w:multiLevelType w:val="hybridMultilevel"/>
    <w:tmpl w:val="DBFE2F0E"/>
    <w:lvl w:ilvl="0" w:tplc="9BA209A2">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E760503"/>
    <w:multiLevelType w:val="hybridMultilevel"/>
    <w:tmpl w:val="4B30CF32"/>
    <w:lvl w:ilvl="0" w:tplc="8378181C">
      <w:start w:val="6"/>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76486B47"/>
    <w:multiLevelType w:val="hybridMultilevel"/>
    <w:tmpl w:val="88E42BEE"/>
    <w:lvl w:ilvl="0" w:tplc="AA5282BA">
      <w:start w:val="1"/>
      <w:numFmt w:val="decimal"/>
      <w:lvlText w:val="%1)"/>
      <w:lvlJc w:val="left"/>
      <w:pPr>
        <w:ind w:left="107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9A91D11"/>
    <w:multiLevelType w:val="hybridMultilevel"/>
    <w:tmpl w:val="1BD8A04E"/>
    <w:lvl w:ilvl="0" w:tplc="392E120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7B97304E"/>
    <w:multiLevelType w:val="hybridMultilevel"/>
    <w:tmpl w:val="2B12AB42"/>
    <w:lvl w:ilvl="0" w:tplc="117061C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0"/>
  </w:num>
  <w:num w:numId="2">
    <w:abstractNumId w:val="10"/>
  </w:num>
  <w:num w:numId="3">
    <w:abstractNumId w:val="24"/>
  </w:num>
  <w:num w:numId="4">
    <w:abstractNumId w:val="13"/>
  </w:num>
  <w:num w:numId="5">
    <w:abstractNumId w:val="0"/>
  </w:num>
  <w:num w:numId="6">
    <w:abstractNumId w:val="25"/>
  </w:num>
  <w:num w:numId="7">
    <w:abstractNumId w:val="18"/>
  </w:num>
  <w:num w:numId="8">
    <w:abstractNumId w:val="19"/>
  </w:num>
  <w:num w:numId="9">
    <w:abstractNumId w:val="6"/>
  </w:num>
  <w:num w:numId="10">
    <w:abstractNumId w:val="12"/>
  </w:num>
  <w:num w:numId="11">
    <w:abstractNumId w:val="15"/>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8"/>
  </w:num>
  <w:num w:numId="17">
    <w:abstractNumId w:val="16"/>
  </w:num>
  <w:num w:numId="18">
    <w:abstractNumId w:val="14"/>
  </w:num>
  <w:num w:numId="19">
    <w:abstractNumId w:val="9"/>
  </w:num>
  <w:num w:numId="20">
    <w:abstractNumId w:val="21"/>
  </w:num>
  <w:num w:numId="21">
    <w:abstractNumId w:val="4"/>
  </w:num>
  <w:num w:numId="22">
    <w:abstractNumId w:val="7"/>
  </w:num>
  <w:num w:numId="23">
    <w:abstractNumId w:val="1"/>
  </w:num>
  <w:num w:numId="24">
    <w:abstractNumId w:val="5"/>
  </w:num>
  <w:num w:numId="25">
    <w:abstractNumId w:val="22"/>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9A"/>
    <w:rsid w:val="00001BB2"/>
    <w:rsid w:val="00001BE2"/>
    <w:rsid w:val="000028D0"/>
    <w:rsid w:val="00005D86"/>
    <w:rsid w:val="00005E01"/>
    <w:rsid w:val="00006E55"/>
    <w:rsid w:val="000072D4"/>
    <w:rsid w:val="000115BE"/>
    <w:rsid w:val="00011D72"/>
    <w:rsid w:val="000151B6"/>
    <w:rsid w:val="000157C5"/>
    <w:rsid w:val="000178DC"/>
    <w:rsid w:val="00017CCA"/>
    <w:rsid w:val="00017E9E"/>
    <w:rsid w:val="000216E6"/>
    <w:rsid w:val="00022C32"/>
    <w:rsid w:val="00022F78"/>
    <w:rsid w:val="00023FD6"/>
    <w:rsid w:val="00024099"/>
    <w:rsid w:val="00031335"/>
    <w:rsid w:val="00031CCB"/>
    <w:rsid w:val="00032073"/>
    <w:rsid w:val="000402FF"/>
    <w:rsid w:val="00047198"/>
    <w:rsid w:val="00050545"/>
    <w:rsid w:val="00053994"/>
    <w:rsid w:val="000557E3"/>
    <w:rsid w:val="00060CE4"/>
    <w:rsid w:val="000619AB"/>
    <w:rsid w:val="00061DFF"/>
    <w:rsid w:val="000637C6"/>
    <w:rsid w:val="000642B7"/>
    <w:rsid w:val="00064698"/>
    <w:rsid w:val="0006691D"/>
    <w:rsid w:val="00066CED"/>
    <w:rsid w:val="00067AB4"/>
    <w:rsid w:val="00067F19"/>
    <w:rsid w:val="0007380F"/>
    <w:rsid w:val="00075990"/>
    <w:rsid w:val="000762A5"/>
    <w:rsid w:val="000800F1"/>
    <w:rsid w:val="00080957"/>
    <w:rsid w:val="00081E7F"/>
    <w:rsid w:val="00083885"/>
    <w:rsid w:val="00084991"/>
    <w:rsid w:val="000877F5"/>
    <w:rsid w:val="00087ECD"/>
    <w:rsid w:val="0009074E"/>
    <w:rsid w:val="00091D10"/>
    <w:rsid w:val="000920D1"/>
    <w:rsid w:val="00092441"/>
    <w:rsid w:val="0009641F"/>
    <w:rsid w:val="00097A1F"/>
    <w:rsid w:val="000A0FC0"/>
    <w:rsid w:val="000A245A"/>
    <w:rsid w:val="000A32BD"/>
    <w:rsid w:val="000A3D2A"/>
    <w:rsid w:val="000A436F"/>
    <w:rsid w:val="000A6461"/>
    <w:rsid w:val="000A6AE7"/>
    <w:rsid w:val="000A7289"/>
    <w:rsid w:val="000B07A5"/>
    <w:rsid w:val="000B07EC"/>
    <w:rsid w:val="000B46A8"/>
    <w:rsid w:val="000B5665"/>
    <w:rsid w:val="000B79D5"/>
    <w:rsid w:val="000C019A"/>
    <w:rsid w:val="000C7066"/>
    <w:rsid w:val="000D1276"/>
    <w:rsid w:val="000D2B4C"/>
    <w:rsid w:val="000D2C93"/>
    <w:rsid w:val="000D5F13"/>
    <w:rsid w:val="000D77C8"/>
    <w:rsid w:val="000E5F3A"/>
    <w:rsid w:val="000F110B"/>
    <w:rsid w:val="000F1456"/>
    <w:rsid w:val="000F255F"/>
    <w:rsid w:val="000F4BD1"/>
    <w:rsid w:val="000F4C89"/>
    <w:rsid w:val="000F691C"/>
    <w:rsid w:val="000F6ED0"/>
    <w:rsid w:val="000F75F8"/>
    <w:rsid w:val="000F7E85"/>
    <w:rsid w:val="00100E7C"/>
    <w:rsid w:val="00102460"/>
    <w:rsid w:val="00102691"/>
    <w:rsid w:val="00103DD3"/>
    <w:rsid w:val="0011082C"/>
    <w:rsid w:val="00111363"/>
    <w:rsid w:val="00113843"/>
    <w:rsid w:val="001140A2"/>
    <w:rsid w:val="00115C04"/>
    <w:rsid w:val="00117B58"/>
    <w:rsid w:val="001206FD"/>
    <w:rsid w:val="00120774"/>
    <w:rsid w:val="00125691"/>
    <w:rsid w:val="001264A4"/>
    <w:rsid w:val="00131481"/>
    <w:rsid w:val="00131519"/>
    <w:rsid w:val="00131A81"/>
    <w:rsid w:val="00133954"/>
    <w:rsid w:val="001339E9"/>
    <w:rsid w:val="00134853"/>
    <w:rsid w:val="00136CC7"/>
    <w:rsid w:val="00146B8A"/>
    <w:rsid w:val="00150437"/>
    <w:rsid w:val="00151594"/>
    <w:rsid w:val="00152DDF"/>
    <w:rsid w:val="00153C56"/>
    <w:rsid w:val="00154FCF"/>
    <w:rsid w:val="00160202"/>
    <w:rsid w:val="00160C50"/>
    <w:rsid w:val="00165161"/>
    <w:rsid w:val="00165268"/>
    <w:rsid w:val="00165977"/>
    <w:rsid w:val="001659F8"/>
    <w:rsid w:val="0016632F"/>
    <w:rsid w:val="001671F2"/>
    <w:rsid w:val="00172121"/>
    <w:rsid w:val="00172C7C"/>
    <w:rsid w:val="00173245"/>
    <w:rsid w:val="0017490A"/>
    <w:rsid w:val="00175D0B"/>
    <w:rsid w:val="0017631B"/>
    <w:rsid w:val="00176E50"/>
    <w:rsid w:val="0018064D"/>
    <w:rsid w:val="00181413"/>
    <w:rsid w:val="00181588"/>
    <w:rsid w:val="00182B57"/>
    <w:rsid w:val="00183A07"/>
    <w:rsid w:val="00186331"/>
    <w:rsid w:val="0018653B"/>
    <w:rsid w:val="00187919"/>
    <w:rsid w:val="0019003E"/>
    <w:rsid w:val="00190F9F"/>
    <w:rsid w:val="0019148F"/>
    <w:rsid w:val="0019153C"/>
    <w:rsid w:val="001934C0"/>
    <w:rsid w:val="00195374"/>
    <w:rsid w:val="001A02AC"/>
    <w:rsid w:val="001A06E5"/>
    <w:rsid w:val="001A2495"/>
    <w:rsid w:val="001A3435"/>
    <w:rsid w:val="001A4808"/>
    <w:rsid w:val="001A4F16"/>
    <w:rsid w:val="001A7792"/>
    <w:rsid w:val="001A78B1"/>
    <w:rsid w:val="001B09BF"/>
    <w:rsid w:val="001B1507"/>
    <w:rsid w:val="001B23E9"/>
    <w:rsid w:val="001B3DD3"/>
    <w:rsid w:val="001B5108"/>
    <w:rsid w:val="001B7F38"/>
    <w:rsid w:val="001C162B"/>
    <w:rsid w:val="001C3094"/>
    <w:rsid w:val="001C3AC6"/>
    <w:rsid w:val="001C4C88"/>
    <w:rsid w:val="001C5D15"/>
    <w:rsid w:val="001C7580"/>
    <w:rsid w:val="001D1560"/>
    <w:rsid w:val="001D1681"/>
    <w:rsid w:val="001D207C"/>
    <w:rsid w:val="001D2AB5"/>
    <w:rsid w:val="001D7E97"/>
    <w:rsid w:val="001E23C4"/>
    <w:rsid w:val="001E3840"/>
    <w:rsid w:val="001E7F96"/>
    <w:rsid w:val="001F15AD"/>
    <w:rsid w:val="001F372D"/>
    <w:rsid w:val="001F3824"/>
    <w:rsid w:val="00202377"/>
    <w:rsid w:val="00202624"/>
    <w:rsid w:val="0020403E"/>
    <w:rsid w:val="00204376"/>
    <w:rsid w:val="0020525A"/>
    <w:rsid w:val="002068C7"/>
    <w:rsid w:val="00207BFB"/>
    <w:rsid w:val="0021051F"/>
    <w:rsid w:val="00211F61"/>
    <w:rsid w:val="00212538"/>
    <w:rsid w:val="0022042B"/>
    <w:rsid w:val="0022101E"/>
    <w:rsid w:val="002215AC"/>
    <w:rsid w:val="00225E29"/>
    <w:rsid w:val="00231AB2"/>
    <w:rsid w:val="00231DF9"/>
    <w:rsid w:val="002320D6"/>
    <w:rsid w:val="0023280E"/>
    <w:rsid w:val="00235D52"/>
    <w:rsid w:val="00236403"/>
    <w:rsid w:val="00236EE8"/>
    <w:rsid w:val="002406CB"/>
    <w:rsid w:val="00243CB2"/>
    <w:rsid w:val="00246EE7"/>
    <w:rsid w:val="002473CA"/>
    <w:rsid w:val="00247C16"/>
    <w:rsid w:val="00255356"/>
    <w:rsid w:val="00255BBB"/>
    <w:rsid w:val="00257C05"/>
    <w:rsid w:val="00263FBD"/>
    <w:rsid w:val="00267639"/>
    <w:rsid w:val="00272FDA"/>
    <w:rsid w:val="00272FE2"/>
    <w:rsid w:val="00273757"/>
    <w:rsid w:val="0027491E"/>
    <w:rsid w:val="0027514F"/>
    <w:rsid w:val="002802CA"/>
    <w:rsid w:val="00281F3E"/>
    <w:rsid w:val="002904FD"/>
    <w:rsid w:val="00293FBC"/>
    <w:rsid w:val="00296440"/>
    <w:rsid w:val="002A09B9"/>
    <w:rsid w:val="002A1505"/>
    <w:rsid w:val="002A2CC4"/>
    <w:rsid w:val="002B239F"/>
    <w:rsid w:val="002B3708"/>
    <w:rsid w:val="002B4C4A"/>
    <w:rsid w:val="002B6FE1"/>
    <w:rsid w:val="002C26C1"/>
    <w:rsid w:val="002C279E"/>
    <w:rsid w:val="002C28C4"/>
    <w:rsid w:val="002C4E46"/>
    <w:rsid w:val="002D379A"/>
    <w:rsid w:val="002D483F"/>
    <w:rsid w:val="002D63C6"/>
    <w:rsid w:val="002E03A0"/>
    <w:rsid w:val="002E1331"/>
    <w:rsid w:val="002E1AFD"/>
    <w:rsid w:val="002E208E"/>
    <w:rsid w:val="002E22C7"/>
    <w:rsid w:val="002E431E"/>
    <w:rsid w:val="002E4A32"/>
    <w:rsid w:val="002E4D09"/>
    <w:rsid w:val="002E7E8A"/>
    <w:rsid w:val="002F3D3D"/>
    <w:rsid w:val="002F5961"/>
    <w:rsid w:val="002F5B1C"/>
    <w:rsid w:val="002F6332"/>
    <w:rsid w:val="00300924"/>
    <w:rsid w:val="003012BE"/>
    <w:rsid w:val="003025D6"/>
    <w:rsid w:val="00302F13"/>
    <w:rsid w:val="0030300F"/>
    <w:rsid w:val="003053F6"/>
    <w:rsid w:val="003123DC"/>
    <w:rsid w:val="003140B4"/>
    <w:rsid w:val="0031606E"/>
    <w:rsid w:val="00316D33"/>
    <w:rsid w:val="003242F1"/>
    <w:rsid w:val="003255B2"/>
    <w:rsid w:val="00332F36"/>
    <w:rsid w:val="0033369F"/>
    <w:rsid w:val="003355FF"/>
    <w:rsid w:val="00336B39"/>
    <w:rsid w:val="00336B9F"/>
    <w:rsid w:val="003372E8"/>
    <w:rsid w:val="0033793E"/>
    <w:rsid w:val="003379DD"/>
    <w:rsid w:val="00337A05"/>
    <w:rsid w:val="00340CA0"/>
    <w:rsid w:val="00342224"/>
    <w:rsid w:val="00343F34"/>
    <w:rsid w:val="00353B23"/>
    <w:rsid w:val="00353F2B"/>
    <w:rsid w:val="00357688"/>
    <w:rsid w:val="003604AB"/>
    <w:rsid w:val="003616DC"/>
    <w:rsid w:val="0036250B"/>
    <w:rsid w:val="00363718"/>
    <w:rsid w:val="00364E4C"/>
    <w:rsid w:val="00366F08"/>
    <w:rsid w:val="00373B33"/>
    <w:rsid w:val="00374A2B"/>
    <w:rsid w:val="00374BFE"/>
    <w:rsid w:val="00376FB1"/>
    <w:rsid w:val="0038623C"/>
    <w:rsid w:val="0038648C"/>
    <w:rsid w:val="00386728"/>
    <w:rsid w:val="00391146"/>
    <w:rsid w:val="00394B59"/>
    <w:rsid w:val="00394FE5"/>
    <w:rsid w:val="00395C62"/>
    <w:rsid w:val="00395CDF"/>
    <w:rsid w:val="00395D19"/>
    <w:rsid w:val="00396D1F"/>
    <w:rsid w:val="003A0FC5"/>
    <w:rsid w:val="003A22A5"/>
    <w:rsid w:val="003A3952"/>
    <w:rsid w:val="003A4EF0"/>
    <w:rsid w:val="003A6722"/>
    <w:rsid w:val="003A7D11"/>
    <w:rsid w:val="003B44D8"/>
    <w:rsid w:val="003B5DD2"/>
    <w:rsid w:val="003C1CB0"/>
    <w:rsid w:val="003C7197"/>
    <w:rsid w:val="003D0963"/>
    <w:rsid w:val="003D3DC0"/>
    <w:rsid w:val="003D45C2"/>
    <w:rsid w:val="003D5CCA"/>
    <w:rsid w:val="003D73E3"/>
    <w:rsid w:val="003D79D0"/>
    <w:rsid w:val="003E2DA8"/>
    <w:rsid w:val="003E4666"/>
    <w:rsid w:val="003E5987"/>
    <w:rsid w:val="003E6846"/>
    <w:rsid w:val="003E6CFD"/>
    <w:rsid w:val="003F1038"/>
    <w:rsid w:val="003F2419"/>
    <w:rsid w:val="003F417F"/>
    <w:rsid w:val="00400C9F"/>
    <w:rsid w:val="00400D9C"/>
    <w:rsid w:val="00401067"/>
    <w:rsid w:val="00401466"/>
    <w:rsid w:val="00401C52"/>
    <w:rsid w:val="00401EC8"/>
    <w:rsid w:val="004026B7"/>
    <w:rsid w:val="004038F2"/>
    <w:rsid w:val="00404069"/>
    <w:rsid w:val="0040537C"/>
    <w:rsid w:val="004065F3"/>
    <w:rsid w:val="00412F23"/>
    <w:rsid w:val="00417F9B"/>
    <w:rsid w:val="00420A17"/>
    <w:rsid w:val="0042707D"/>
    <w:rsid w:val="0042782D"/>
    <w:rsid w:val="00434CA3"/>
    <w:rsid w:val="00436B93"/>
    <w:rsid w:val="00440AD1"/>
    <w:rsid w:val="00441793"/>
    <w:rsid w:val="00442BA2"/>
    <w:rsid w:val="0044486C"/>
    <w:rsid w:val="00447235"/>
    <w:rsid w:val="00452845"/>
    <w:rsid w:val="00453C0F"/>
    <w:rsid w:val="004603B6"/>
    <w:rsid w:val="00460F7A"/>
    <w:rsid w:val="00462570"/>
    <w:rsid w:val="004625CA"/>
    <w:rsid w:val="004650A0"/>
    <w:rsid w:val="00465681"/>
    <w:rsid w:val="00465E39"/>
    <w:rsid w:val="00467DEC"/>
    <w:rsid w:val="00472244"/>
    <w:rsid w:val="00472371"/>
    <w:rsid w:val="00473092"/>
    <w:rsid w:val="00473D2C"/>
    <w:rsid w:val="00473F5A"/>
    <w:rsid w:val="00474412"/>
    <w:rsid w:val="004752EC"/>
    <w:rsid w:val="00476122"/>
    <w:rsid w:val="004770BD"/>
    <w:rsid w:val="00480525"/>
    <w:rsid w:val="00480F91"/>
    <w:rsid w:val="004829BD"/>
    <w:rsid w:val="004833BE"/>
    <w:rsid w:val="00486E0D"/>
    <w:rsid w:val="00487651"/>
    <w:rsid w:val="00492CA4"/>
    <w:rsid w:val="004949A5"/>
    <w:rsid w:val="00494C15"/>
    <w:rsid w:val="004A22B2"/>
    <w:rsid w:val="004A27DF"/>
    <w:rsid w:val="004A476B"/>
    <w:rsid w:val="004A7674"/>
    <w:rsid w:val="004B5435"/>
    <w:rsid w:val="004C16D5"/>
    <w:rsid w:val="004C2B9F"/>
    <w:rsid w:val="004C32A2"/>
    <w:rsid w:val="004C3FB0"/>
    <w:rsid w:val="004C48CB"/>
    <w:rsid w:val="004C4B5C"/>
    <w:rsid w:val="004C6360"/>
    <w:rsid w:val="004C6A2E"/>
    <w:rsid w:val="004C7572"/>
    <w:rsid w:val="004D0FBE"/>
    <w:rsid w:val="004D17AD"/>
    <w:rsid w:val="004D3256"/>
    <w:rsid w:val="004D340A"/>
    <w:rsid w:val="004D3430"/>
    <w:rsid w:val="004D3974"/>
    <w:rsid w:val="004D5EC8"/>
    <w:rsid w:val="004D6553"/>
    <w:rsid w:val="004E0EED"/>
    <w:rsid w:val="004E37AC"/>
    <w:rsid w:val="004E463B"/>
    <w:rsid w:val="004E4BC6"/>
    <w:rsid w:val="004E5305"/>
    <w:rsid w:val="004E6C67"/>
    <w:rsid w:val="004E766A"/>
    <w:rsid w:val="004F0BA3"/>
    <w:rsid w:val="004F239C"/>
    <w:rsid w:val="004F3FCF"/>
    <w:rsid w:val="004F49D8"/>
    <w:rsid w:val="004F5F41"/>
    <w:rsid w:val="004F64EB"/>
    <w:rsid w:val="004F7917"/>
    <w:rsid w:val="00500E3F"/>
    <w:rsid w:val="0050111C"/>
    <w:rsid w:val="00504F9A"/>
    <w:rsid w:val="0050613D"/>
    <w:rsid w:val="005070C8"/>
    <w:rsid w:val="00511AB6"/>
    <w:rsid w:val="005128E7"/>
    <w:rsid w:val="0051418D"/>
    <w:rsid w:val="005159AE"/>
    <w:rsid w:val="00515EAF"/>
    <w:rsid w:val="00516A14"/>
    <w:rsid w:val="0052085B"/>
    <w:rsid w:val="00522C35"/>
    <w:rsid w:val="005239C5"/>
    <w:rsid w:val="005245CC"/>
    <w:rsid w:val="005248B5"/>
    <w:rsid w:val="00524D20"/>
    <w:rsid w:val="005306A0"/>
    <w:rsid w:val="00530B1E"/>
    <w:rsid w:val="005314FA"/>
    <w:rsid w:val="00535154"/>
    <w:rsid w:val="00535315"/>
    <w:rsid w:val="00537076"/>
    <w:rsid w:val="0053755C"/>
    <w:rsid w:val="005405F0"/>
    <w:rsid w:val="00540E99"/>
    <w:rsid w:val="005423AB"/>
    <w:rsid w:val="00542D8A"/>
    <w:rsid w:val="00545B94"/>
    <w:rsid w:val="0054694D"/>
    <w:rsid w:val="005470F2"/>
    <w:rsid w:val="00550436"/>
    <w:rsid w:val="005524E3"/>
    <w:rsid w:val="00554077"/>
    <w:rsid w:val="00554179"/>
    <w:rsid w:val="00562655"/>
    <w:rsid w:val="00562923"/>
    <w:rsid w:val="00562B71"/>
    <w:rsid w:val="00565317"/>
    <w:rsid w:val="005668A7"/>
    <w:rsid w:val="0057171C"/>
    <w:rsid w:val="0057411A"/>
    <w:rsid w:val="00577F7D"/>
    <w:rsid w:val="0058109A"/>
    <w:rsid w:val="00581C87"/>
    <w:rsid w:val="00581F3C"/>
    <w:rsid w:val="00585ABB"/>
    <w:rsid w:val="005905A6"/>
    <w:rsid w:val="00591F00"/>
    <w:rsid w:val="0059336C"/>
    <w:rsid w:val="005965E7"/>
    <w:rsid w:val="00597118"/>
    <w:rsid w:val="00597827"/>
    <w:rsid w:val="00597CD3"/>
    <w:rsid w:val="005A37B2"/>
    <w:rsid w:val="005A540F"/>
    <w:rsid w:val="005A562B"/>
    <w:rsid w:val="005A5B45"/>
    <w:rsid w:val="005A78F7"/>
    <w:rsid w:val="005B2D96"/>
    <w:rsid w:val="005B30D0"/>
    <w:rsid w:val="005B7575"/>
    <w:rsid w:val="005C1E18"/>
    <w:rsid w:val="005C259D"/>
    <w:rsid w:val="005C267D"/>
    <w:rsid w:val="005C3880"/>
    <w:rsid w:val="005C497D"/>
    <w:rsid w:val="005C5A68"/>
    <w:rsid w:val="005C5E19"/>
    <w:rsid w:val="005D06AD"/>
    <w:rsid w:val="005D3B70"/>
    <w:rsid w:val="005D622B"/>
    <w:rsid w:val="005E06FE"/>
    <w:rsid w:val="005E492A"/>
    <w:rsid w:val="005F0315"/>
    <w:rsid w:val="005F0884"/>
    <w:rsid w:val="005F1D67"/>
    <w:rsid w:val="005F2430"/>
    <w:rsid w:val="005F2EE2"/>
    <w:rsid w:val="005F3130"/>
    <w:rsid w:val="005F66DD"/>
    <w:rsid w:val="005F6F21"/>
    <w:rsid w:val="006007A9"/>
    <w:rsid w:val="00602D92"/>
    <w:rsid w:val="00603FBF"/>
    <w:rsid w:val="00604401"/>
    <w:rsid w:val="00604DCA"/>
    <w:rsid w:val="00604F02"/>
    <w:rsid w:val="00606C97"/>
    <w:rsid w:val="0061152F"/>
    <w:rsid w:val="00613F29"/>
    <w:rsid w:val="006141AF"/>
    <w:rsid w:val="006164FE"/>
    <w:rsid w:val="00617616"/>
    <w:rsid w:val="006208E8"/>
    <w:rsid w:val="00621744"/>
    <w:rsid w:val="0062226E"/>
    <w:rsid w:val="006233F5"/>
    <w:rsid w:val="00626430"/>
    <w:rsid w:val="00630325"/>
    <w:rsid w:val="00630C91"/>
    <w:rsid w:val="00632B89"/>
    <w:rsid w:val="00632E01"/>
    <w:rsid w:val="006418CD"/>
    <w:rsid w:val="0064514A"/>
    <w:rsid w:val="0064614A"/>
    <w:rsid w:val="00653B6B"/>
    <w:rsid w:val="00653CDD"/>
    <w:rsid w:val="00654913"/>
    <w:rsid w:val="00655A5A"/>
    <w:rsid w:val="00656BF4"/>
    <w:rsid w:val="00664CAD"/>
    <w:rsid w:val="00666456"/>
    <w:rsid w:val="00666791"/>
    <w:rsid w:val="0067069E"/>
    <w:rsid w:val="006716E3"/>
    <w:rsid w:val="006739BB"/>
    <w:rsid w:val="00673C73"/>
    <w:rsid w:val="00675B3F"/>
    <w:rsid w:val="00676D33"/>
    <w:rsid w:val="0068051C"/>
    <w:rsid w:val="0068230F"/>
    <w:rsid w:val="00684E98"/>
    <w:rsid w:val="006865EA"/>
    <w:rsid w:val="00686A96"/>
    <w:rsid w:val="0068794E"/>
    <w:rsid w:val="00690CC0"/>
    <w:rsid w:val="00691510"/>
    <w:rsid w:val="0069442F"/>
    <w:rsid w:val="006957B8"/>
    <w:rsid w:val="00695DA1"/>
    <w:rsid w:val="00697D02"/>
    <w:rsid w:val="006A004E"/>
    <w:rsid w:val="006A5DC2"/>
    <w:rsid w:val="006B09DC"/>
    <w:rsid w:val="006B2DDF"/>
    <w:rsid w:val="006B2EA8"/>
    <w:rsid w:val="006B35BA"/>
    <w:rsid w:val="006B52B1"/>
    <w:rsid w:val="006B70A2"/>
    <w:rsid w:val="006C32F3"/>
    <w:rsid w:val="006C409A"/>
    <w:rsid w:val="006C437A"/>
    <w:rsid w:val="006D0F90"/>
    <w:rsid w:val="006D3E2A"/>
    <w:rsid w:val="006D51C9"/>
    <w:rsid w:val="006D64A9"/>
    <w:rsid w:val="006E018C"/>
    <w:rsid w:val="006E08ED"/>
    <w:rsid w:val="006E3754"/>
    <w:rsid w:val="006E3B04"/>
    <w:rsid w:val="006E4099"/>
    <w:rsid w:val="006E4776"/>
    <w:rsid w:val="006E5369"/>
    <w:rsid w:val="006E659D"/>
    <w:rsid w:val="006E66D8"/>
    <w:rsid w:val="006F04F7"/>
    <w:rsid w:val="006F0DC8"/>
    <w:rsid w:val="006F1191"/>
    <w:rsid w:val="006F344C"/>
    <w:rsid w:val="006F41AB"/>
    <w:rsid w:val="006F4390"/>
    <w:rsid w:val="006F4692"/>
    <w:rsid w:val="006F58EA"/>
    <w:rsid w:val="006F6417"/>
    <w:rsid w:val="00701E2F"/>
    <w:rsid w:val="00702EE3"/>
    <w:rsid w:val="0070620A"/>
    <w:rsid w:val="00710CFE"/>
    <w:rsid w:val="00715696"/>
    <w:rsid w:val="00716809"/>
    <w:rsid w:val="00717489"/>
    <w:rsid w:val="00721D93"/>
    <w:rsid w:val="00723E33"/>
    <w:rsid w:val="00723ECE"/>
    <w:rsid w:val="00725C47"/>
    <w:rsid w:val="00726105"/>
    <w:rsid w:val="00731A7F"/>
    <w:rsid w:val="00734894"/>
    <w:rsid w:val="0073504B"/>
    <w:rsid w:val="00742A6C"/>
    <w:rsid w:val="007432A8"/>
    <w:rsid w:val="00743CFC"/>
    <w:rsid w:val="0074567A"/>
    <w:rsid w:val="00745C2D"/>
    <w:rsid w:val="007465D6"/>
    <w:rsid w:val="0075299A"/>
    <w:rsid w:val="00753988"/>
    <w:rsid w:val="00754859"/>
    <w:rsid w:val="007559FC"/>
    <w:rsid w:val="00755B08"/>
    <w:rsid w:val="00757AF6"/>
    <w:rsid w:val="00757E14"/>
    <w:rsid w:val="00760ECE"/>
    <w:rsid w:val="00761A76"/>
    <w:rsid w:val="007664EA"/>
    <w:rsid w:val="00766856"/>
    <w:rsid w:val="007679B0"/>
    <w:rsid w:val="00770791"/>
    <w:rsid w:val="007745A6"/>
    <w:rsid w:val="00775792"/>
    <w:rsid w:val="00775B1F"/>
    <w:rsid w:val="00775F07"/>
    <w:rsid w:val="007878A9"/>
    <w:rsid w:val="0078797F"/>
    <w:rsid w:val="00787F1F"/>
    <w:rsid w:val="007916D8"/>
    <w:rsid w:val="00791ACF"/>
    <w:rsid w:val="00792018"/>
    <w:rsid w:val="007937BD"/>
    <w:rsid w:val="00793A01"/>
    <w:rsid w:val="007948CA"/>
    <w:rsid w:val="00795940"/>
    <w:rsid w:val="00797000"/>
    <w:rsid w:val="007976CE"/>
    <w:rsid w:val="007A34DA"/>
    <w:rsid w:val="007A3EED"/>
    <w:rsid w:val="007A4E69"/>
    <w:rsid w:val="007A6591"/>
    <w:rsid w:val="007A7D15"/>
    <w:rsid w:val="007B0AE3"/>
    <w:rsid w:val="007B33E0"/>
    <w:rsid w:val="007B3E62"/>
    <w:rsid w:val="007B413F"/>
    <w:rsid w:val="007B5C9A"/>
    <w:rsid w:val="007C0646"/>
    <w:rsid w:val="007C09B9"/>
    <w:rsid w:val="007C2BDB"/>
    <w:rsid w:val="007C433B"/>
    <w:rsid w:val="007C4DD4"/>
    <w:rsid w:val="007D441E"/>
    <w:rsid w:val="007D5A92"/>
    <w:rsid w:val="007D756A"/>
    <w:rsid w:val="007E0AAE"/>
    <w:rsid w:val="007E0EB9"/>
    <w:rsid w:val="007E2DC8"/>
    <w:rsid w:val="007E2FEE"/>
    <w:rsid w:val="007E3AE0"/>
    <w:rsid w:val="007E54A3"/>
    <w:rsid w:val="007F4B51"/>
    <w:rsid w:val="007F4B8B"/>
    <w:rsid w:val="007F681A"/>
    <w:rsid w:val="007F696A"/>
    <w:rsid w:val="007F6CB9"/>
    <w:rsid w:val="007F70F9"/>
    <w:rsid w:val="007F7A77"/>
    <w:rsid w:val="0080096B"/>
    <w:rsid w:val="008032CE"/>
    <w:rsid w:val="0080333F"/>
    <w:rsid w:val="008061D7"/>
    <w:rsid w:val="00806D20"/>
    <w:rsid w:val="00807F7C"/>
    <w:rsid w:val="00810972"/>
    <w:rsid w:val="00811E17"/>
    <w:rsid w:val="00813339"/>
    <w:rsid w:val="0081512B"/>
    <w:rsid w:val="00816A28"/>
    <w:rsid w:val="008175BD"/>
    <w:rsid w:val="00817AD3"/>
    <w:rsid w:val="00820D6C"/>
    <w:rsid w:val="00821178"/>
    <w:rsid w:val="00821689"/>
    <w:rsid w:val="0082274F"/>
    <w:rsid w:val="00824806"/>
    <w:rsid w:val="00824E87"/>
    <w:rsid w:val="00825227"/>
    <w:rsid w:val="0082621A"/>
    <w:rsid w:val="00827EF2"/>
    <w:rsid w:val="008308F7"/>
    <w:rsid w:val="008330E2"/>
    <w:rsid w:val="00833865"/>
    <w:rsid w:val="00833ABE"/>
    <w:rsid w:val="00836443"/>
    <w:rsid w:val="00840446"/>
    <w:rsid w:val="00843166"/>
    <w:rsid w:val="00843B70"/>
    <w:rsid w:val="0084417A"/>
    <w:rsid w:val="0084781D"/>
    <w:rsid w:val="008537FE"/>
    <w:rsid w:val="00857548"/>
    <w:rsid w:val="00857657"/>
    <w:rsid w:val="0086100A"/>
    <w:rsid w:val="00862F6F"/>
    <w:rsid w:val="008635D5"/>
    <w:rsid w:val="00863ED6"/>
    <w:rsid w:val="0086576B"/>
    <w:rsid w:val="0086787E"/>
    <w:rsid w:val="008700C0"/>
    <w:rsid w:val="00870141"/>
    <w:rsid w:val="0087300F"/>
    <w:rsid w:val="00874471"/>
    <w:rsid w:val="008744F5"/>
    <w:rsid w:val="00874C9B"/>
    <w:rsid w:val="0087683A"/>
    <w:rsid w:val="00877089"/>
    <w:rsid w:val="008777A8"/>
    <w:rsid w:val="0088120C"/>
    <w:rsid w:val="00883895"/>
    <w:rsid w:val="00885C08"/>
    <w:rsid w:val="008879B6"/>
    <w:rsid w:val="00893508"/>
    <w:rsid w:val="00894B0A"/>
    <w:rsid w:val="00895A8B"/>
    <w:rsid w:val="00895CB4"/>
    <w:rsid w:val="008976BD"/>
    <w:rsid w:val="008A3E1F"/>
    <w:rsid w:val="008A559F"/>
    <w:rsid w:val="008A59E5"/>
    <w:rsid w:val="008B03CD"/>
    <w:rsid w:val="008B187C"/>
    <w:rsid w:val="008B2025"/>
    <w:rsid w:val="008B5183"/>
    <w:rsid w:val="008B7CF9"/>
    <w:rsid w:val="008C668D"/>
    <w:rsid w:val="008C6E01"/>
    <w:rsid w:val="008C75E7"/>
    <w:rsid w:val="008D09F0"/>
    <w:rsid w:val="008D0F22"/>
    <w:rsid w:val="008D184D"/>
    <w:rsid w:val="008D2AC9"/>
    <w:rsid w:val="008D6590"/>
    <w:rsid w:val="008D7F52"/>
    <w:rsid w:val="008E0684"/>
    <w:rsid w:val="008E1728"/>
    <w:rsid w:val="008E21D5"/>
    <w:rsid w:val="008E2A26"/>
    <w:rsid w:val="008E31C1"/>
    <w:rsid w:val="008E4E12"/>
    <w:rsid w:val="008F014B"/>
    <w:rsid w:val="008F30B2"/>
    <w:rsid w:val="008F39B9"/>
    <w:rsid w:val="008F3D8F"/>
    <w:rsid w:val="008F6618"/>
    <w:rsid w:val="0090091F"/>
    <w:rsid w:val="00910ED0"/>
    <w:rsid w:val="00911AD0"/>
    <w:rsid w:val="00913387"/>
    <w:rsid w:val="009135C5"/>
    <w:rsid w:val="00914CB9"/>
    <w:rsid w:val="00916EA2"/>
    <w:rsid w:val="00922110"/>
    <w:rsid w:val="00925AFC"/>
    <w:rsid w:val="009269CB"/>
    <w:rsid w:val="00927945"/>
    <w:rsid w:val="009334D7"/>
    <w:rsid w:val="00934BCA"/>
    <w:rsid w:val="00937573"/>
    <w:rsid w:val="00937F7D"/>
    <w:rsid w:val="00942803"/>
    <w:rsid w:val="0094484D"/>
    <w:rsid w:val="00945EE5"/>
    <w:rsid w:val="00947F45"/>
    <w:rsid w:val="00950195"/>
    <w:rsid w:val="00954229"/>
    <w:rsid w:val="00960AC1"/>
    <w:rsid w:val="0096224B"/>
    <w:rsid w:val="0096430B"/>
    <w:rsid w:val="00966009"/>
    <w:rsid w:val="009666C5"/>
    <w:rsid w:val="0097073E"/>
    <w:rsid w:val="00972AE1"/>
    <w:rsid w:val="00976D4A"/>
    <w:rsid w:val="00977E30"/>
    <w:rsid w:val="009805EC"/>
    <w:rsid w:val="0098153C"/>
    <w:rsid w:val="0098388B"/>
    <w:rsid w:val="0098519C"/>
    <w:rsid w:val="009851D6"/>
    <w:rsid w:val="009878D0"/>
    <w:rsid w:val="00987DEB"/>
    <w:rsid w:val="009902CB"/>
    <w:rsid w:val="0099072C"/>
    <w:rsid w:val="00990784"/>
    <w:rsid w:val="00991147"/>
    <w:rsid w:val="0099152F"/>
    <w:rsid w:val="00991761"/>
    <w:rsid w:val="009930BC"/>
    <w:rsid w:val="009A1D21"/>
    <w:rsid w:val="009A26D0"/>
    <w:rsid w:val="009A4C5B"/>
    <w:rsid w:val="009B0946"/>
    <w:rsid w:val="009B4B44"/>
    <w:rsid w:val="009B53E1"/>
    <w:rsid w:val="009B7139"/>
    <w:rsid w:val="009C05D2"/>
    <w:rsid w:val="009C0AFD"/>
    <w:rsid w:val="009C0CE3"/>
    <w:rsid w:val="009C10C2"/>
    <w:rsid w:val="009C16DD"/>
    <w:rsid w:val="009C2D28"/>
    <w:rsid w:val="009C4090"/>
    <w:rsid w:val="009C59F6"/>
    <w:rsid w:val="009C5D7E"/>
    <w:rsid w:val="009D19A4"/>
    <w:rsid w:val="009D51E3"/>
    <w:rsid w:val="009D5264"/>
    <w:rsid w:val="009D5636"/>
    <w:rsid w:val="009E0E7F"/>
    <w:rsid w:val="009E0F49"/>
    <w:rsid w:val="009E10DA"/>
    <w:rsid w:val="009E3FF1"/>
    <w:rsid w:val="009E5954"/>
    <w:rsid w:val="009E7330"/>
    <w:rsid w:val="009F0B62"/>
    <w:rsid w:val="009F614F"/>
    <w:rsid w:val="009F641D"/>
    <w:rsid w:val="009F7329"/>
    <w:rsid w:val="009F755E"/>
    <w:rsid w:val="009F783B"/>
    <w:rsid w:val="00A000CB"/>
    <w:rsid w:val="00A043B7"/>
    <w:rsid w:val="00A069FA"/>
    <w:rsid w:val="00A06E37"/>
    <w:rsid w:val="00A14D46"/>
    <w:rsid w:val="00A14EE6"/>
    <w:rsid w:val="00A20745"/>
    <w:rsid w:val="00A21F9B"/>
    <w:rsid w:val="00A26C93"/>
    <w:rsid w:val="00A30320"/>
    <w:rsid w:val="00A32267"/>
    <w:rsid w:val="00A359AD"/>
    <w:rsid w:val="00A3747E"/>
    <w:rsid w:val="00A401CA"/>
    <w:rsid w:val="00A42239"/>
    <w:rsid w:val="00A44050"/>
    <w:rsid w:val="00A45FE5"/>
    <w:rsid w:val="00A469F9"/>
    <w:rsid w:val="00A50FD9"/>
    <w:rsid w:val="00A514C8"/>
    <w:rsid w:val="00A52E87"/>
    <w:rsid w:val="00A53CFA"/>
    <w:rsid w:val="00A5405A"/>
    <w:rsid w:val="00A556F5"/>
    <w:rsid w:val="00A57188"/>
    <w:rsid w:val="00A57336"/>
    <w:rsid w:val="00A62E76"/>
    <w:rsid w:val="00A6304C"/>
    <w:rsid w:val="00A6306A"/>
    <w:rsid w:val="00A65FFC"/>
    <w:rsid w:val="00A6660E"/>
    <w:rsid w:val="00A66F54"/>
    <w:rsid w:val="00A6764F"/>
    <w:rsid w:val="00A706A6"/>
    <w:rsid w:val="00A72D49"/>
    <w:rsid w:val="00A75617"/>
    <w:rsid w:val="00A80D09"/>
    <w:rsid w:val="00A81A92"/>
    <w:rsid w:val="00A81E50"/>
    <w:rsid w:val="00A84844"/>
    <w:rsid w:val="00A84D60"/>
    <w:rsid w:val="00A862D7"/>
    <w:rsid w:val="00A874C9"/>
    <w:rsid w:val="00A917A5"/>
    <w:rsid w:val="00A95B02"/>
    <w:rsid w:val="00A96D13"/>
    <w:rsid w:val="00AA0882"/>
    <w:rsid w:val="00AA1BCA"/>
    <w:rsid w:val="00AA2207"/>
    <w:rsid w:val="00AA5F22"/>
    <w:rsid w:val="00AB1600"/>
    <w:rsid w:val="00AB240D"/>
    <w:rsid w:val="00AB2410"/>
    <w:rsid w:val="00AB4495"/>
    <w:rsid w:val="00AB51FC"/>
    <w:rsid w:val="00AB5F06"/>
    <w:rsid w:val="00AB6505"/>
    <w:rsid w:val="00AC1472"/>
    <w:rsid w:val="00AC191B"/>
    <w:rsid w:val="00AC6D20"/>
    <w:rsid w:val="00AC7D66"/>
    <w:rsid w:val="00AD128B"/>
    <w:rsid w:val="00AD2A37"/>
    <w:rsid w:val="00AD33BE"/>
    <w:rsid w:val="00AD4178"/>
    <w:rsid w:val="00AD4CE5"/>
    <w:rsid w:val="00AD51C9"/>
    <w:rsid w:val="00AD525C"/>
    <w:rsid w:val="00AD6F5A"/>
    <w:rsid w:val="00AD6F94"/>
    <w:rsid w:val="00AE0950"/>
    <w:rsid w:val="00AE1A99"/>
    <w:rsid w:val="00AE1FD1"/>
    <w:rsid w:val="00AE31BA"/>
    <w:rsid w:val="00AE33AF"/>
    <w:rsid w:val="00AE3A67"/>
    <w:rsid w:val="00AE41C6"/>
    <w:rsid w:val="00AF1228"/>
    <w:rsid w:val="00B005D4"/>
    <w:rsid w:val="00B03D48"/>
    <w:rsid w:val="00B0480C"/>
    <w:rsid w:val="00B10546"/>
    <w:rsid w:val="00B11526"/>
    <w:rsid w:val="00B130EE"/>
    <w:rsid w:val="00B1597A"/>
    <w:rsid w:val="00B17A5B"/>
    <w:rsid w:val="00B2044D"/>
    <w:rsid w:val="00B2323D"/>
    <w:rsid w:val="00B234B7"/>
    <w:rsid w:val="00B25BA4"/>
    <w:rsid w:val="00B30EB6"/>
    <w:rsid w:val="00B31C32"/>
    <w:rsid w:val="00B321EE"/>
    <w:rsid w:val="00B33A42"/>
    <w:rsid w:val="00B34ACE"/>
    <w:rsid w:val="00B354A4"/>
    <w:rsid w:val="00B433C2"/>
    <w:rsid w:val="00B467E2"/>
    <w:rsid w:val="00B475E2"/>
    <w:rsid w:val="00B47D7E"/>
    <w:rsid w:val="00B50613"/>
    <w:rsid w:val="00B55CFD"/>
    <w:rsid w:val="00B6109E"/>
    <w:rsid w:val="00B61BA3"/>
    <w:rsid w:val="00B65B57"/>
    <w:rsid w:val="00B71F51"/>
    <w:rsid w:val="00B73291"/>
    <w:rsid w:val="00B735E0"/>
    <w:rsid w:val="00B75B06"/>
    <w:rsid w:val="00B81594"/>
    <w:rsid w:val="00B81AB4"/>
    <w:rsid w:val="00B8605C"/>
    <w:rsid w:val="00B87958"/>
    <w:rsid w:val="00B9093E"/>
    <w:rsid w:val="00B9594A"/>
    <w:rsid w:val="00BA0091"/>
    <w:rsid w:val="00BA03DD"/>
    <w:rsid w:val="00BA12D9"/>
    <w:rsid w:val="00BA2D8C"/>
    <w:rsid w:val="00BA3E26"/>
    <w:rsid w:val="00BA5E24"/>
    <w:rsid w:val="00BB2199"/>
    <w:rsid w:val="00BB3633"/>
    <w:rsid w:val="00BB40F8"/>
    <w:rsid w:val="00BB66A4"/>
    <w:rsid w:val="00BC49C9"/>
    <w:rsid w:val="00BC5046"/>
    <w:rsid w:val="00BD360D"/>
    <w:rsid w:val="00BD4E30"/>
    <w:rsid w:val="00BD5B40"/>
    <w:rsid w:val="00BE0A4C"/>
    <w:rsid w:val="00BE5910"/>
    <w:rsid w:val="00BE59F6"/>
    <w:rsid w:val="00BF1302"/>
    <w:rsid w:val="00BF1C9A"/>
    <w:rsid w:val="00BF42A4"/>
    <w:rsid w:val="00BF4F39"/>
    <w:rsid w:val="00BF50FF"/>
    <w:rsid w:val="00BF5608"/>
    <w:rsid w:val="00BF58B0"/>
    <w:rsid w:val="00BF65AF"/>
    <w:rsid w:val="00C00ED2"/>
    <w:rsid w:val="00C048B3"/>
    <w:rsid w:val="00C064DD"/>
    <w:rsid w:val="00C1248D"/>
    <w:rsid w:val="00C16557"/>
    <w:rsid w:val="00C25C53"/>
    <w:rsid w:val="00C30729"/>
    <w:rsid w:val="00C31F63"/>
    <w:rsid w:val="00C321A8"/>
    <w:rsid w:val="00C34EC1"/>
    <w:rsid w:val="00C3551D"/>
    <w:rsid w:val="00C356CA"/>
    <w:rsid w:val="00C370F1"/>
    <w:rsid w:val="00C37F07"/>
    <w:rsid w:val="00C432C7"/>
    <w:rsid w:val="00C44386"/>
    <w:rsid w:val="00C45B26"/>
    <w:rsid w:val="00C512E0"/>
    <w:rsid w:val="00C550FD"/>
    <w:rsid w:val="00C55616"/>
    <w:rsid w:val="00C651B0"/>
    <w:rsid w:val="00C655AF"/>
    <w:rsid w:val="00C65812"/>
    <w:rsid w:val="00C66123"/>
    <w:rsid w:val="00C718BD"/>
    <w:rsid w:val="00C72235"/>
    <w:rsid w:val="00C73B11"/>
    <w:rsid w:val="00C765A3"/>
    <w:rsid w:val="00C772DD"/>
    <w:rsid w:val="00C81B53"/>
    <w:rsid w:val="00C94A65"/>
    <w:rsid w:val="00C94FA0"/>
    <w:rsid w:val="00C9509E"/>
    <w:rsid w:val="00C97DC3"/>
    <w:rsid w:val="00CA06A2"/>
    <w:rsid w:val="00CA07D2"/>
    <w:rsid w:val="00CA383D"/>
    <w:rsid w:val="00CA503A"/>
    <w:rsid w:val="00CA5043"/>
    <w:rsid w:val="00CA5B2C"/>
    <w:rsid w:val="00CA7AFB"/>
    <w:rsid w:val="00CB0ACC"/>
    <w:rsid w:val="00CB2559"/>
    <w:rsid w:val="00CB4914"/>
    <w:rsid w:val="00CC29C4"/>
    <w:rsid w:val="00CC3BCC"/>
    <w:rsid w:val="00CC6B37"/>
    <w:rsid w:val="00CC7965"/>
    <w:rsid w:val="00CD35B8"/>
    <w:rsid w:val="00CD4A76"/>
    <w:rsid w:val="00CD62DA"/>
    <w:rsid w:val="00CD69F2"/>
    <w:rsid w:val="00CE15F8"/>
    <w:rsid w:val="00CE1BF7"/>
    <w:rsid w:val="00CE2834"/>
    <w:rsid w:val="00CE31D1"/>
    <w:rsid w:val="00CE3275"/>
    <w:rsid w:val="00CE3546"/>
    <w:rsid w:val="00CE3A18"/>
    <w:rsid w:val="00CE3B1D"/>
    <w:rsid w:val="00CF1EC4"/>
    <w:rsid w:val="00CF20BB"/>
    <w:rsid w:val="00CF2194"/>
    <w:rsid w:val="00CF3E27"/>
    <w:rsid w:val="00CF43F8"/>
    <w:rsid w:val="00CF6600"/>
    <w:rsid w:val="00CF6E18"/>
    <w:rsid w:val="00D009B3"/>
    <w:rsid w:val="00D03035"/>
    <w:rsid w:val="00D057FA"/>
    <w:rsid w:val="00D061D3"/>
    <w:rsid w:val="00D07358"/>
    <w:rsid w:val="00D11513"/>
    <w:rsid w:val="00D11726"/>
    <w:rsid w:val="00D12D34"/>
    <w:rsid w:val="00D13BFF"/>
    <w:rsid w:val="00D13F1B"/>
    <w:rsid w:val="00D14061"/>
    <w:rsid w:val="00D14662"/>
    <w:rsid w:val="00D16707"/>
    <w:rsid w:val="00D1697E"/>
    <w:rsid w:val="00D1700E"/>
    <w:rsid w:val="00D170B7"/>
    <w:rsid w:val="00D22668"/>
    <w:rsid w:val="00D22AE9"/>
    <w:rsid w:val="00D30A13"/>
    <w:rsid w:val="00D34AE2"/>
    <w:rsid w:val="00D401FF"/>
    <w:rsid w:val="00D43C51"/>
    <w:rsid w:val="00D44C34"/>
    <w:rsid w:val="00D453EF"/>
    <w:rsid w:val="00D45EED"/>
    <w:rsid w:val="00D5177E"/>
    <w:rsid w:val="00D52E2C"/>
    <w:rsid w:val="00D52F51"/>
    <w:rsid w:val="00D53CFD"/>
    <w:rsid w:val="00D55C39"/>
    <w:rsid w:val="00D60296"/>
    <w:rsid w:val="00D609AA"/>
    <w:rsid w:val="00D60A4B"/>
    <w:rsid w:val="00D6169A"/>
    <w:rsid w:val="00D6358D"/>
    <w:rsid w:val="00D642D3"/>
    <w:rsid w:val="00D6545C"/>
    <w:rsid w:val="00D65DDE"/>
    <w:rsid w:val="00D71239"/>
    <w:rsid w:val="00D74346"/>
    <w:rsid w:val="00D7482E"/>
    <w:rsid w:val="00D77B9B"/>
    <w:rsid w:val="00D77C62"/>
    <w:rsid w:val="00D86D14"/>
    <w:rsid w:val="00D86EF0"/>
    <w:rsid w:val="00D87F19"/>
    <w:rsid w:val="00D95094"/>
    <w:rsid w:val="00D952C2"/>
    <w:rsid w:val="00DA31E9"/>
    <w:rsid w:val="00DA57C8"/>
    <w:rsid w:val="00DA5D9A"/>
    <w:rsid w:val="00DA648C"/>
    <w:rsid w:val="00DB0B6E"/>
    <w:rsid w:val="00DB229A"/>
    <w:rsid w:val="00DB4A57"/>
    <w:rsid w:val="00DB58DC"/>
    <w:rsid w:val="00DB6207"/>
    <w:rsid w:val="00DB6B19"/>
    <w:rsid w:val="00DB6C33"/>
    <w:rsid w:val="00DD032C"/>
    <w:rsid w:val="00DD0DFE"/>
    <w:rsid w:val="00DD23E3"/>
    <w:rsid w:val="00DD38BC"/>
    <w:rsid w:val="00DD5A0C"/>
    <w:rsid w:val="00DD60AA"/>
    <w:rsid w:val="00DD6550"/>
    <w:rsid w:val="00DE043B"/>
    <w:rsid w:val="00DE10EB"/>
    <w:rsid w:val="00DE15A5"/>
    <w:rsid w:val="00DE172C"/>
    <w:rsid w:val="00DE1DC0"/>
    <w:rsid w:val="00DE1F2C"/>
    <w:rsid w:val="00DE321C"/>
    <w:rsid w:val="00DF2937"/>
    <w:rsid w:val="00DF3908"/>
    <w:rsid w:val="00DF4844"/>
    <w:rsid w:val="00DF7DF4"/>
    <w:rsid w:val="00E00290"/>
    <w:rsid w:val="00E0227B"/>
    <w:rsid w:val="00E056F8"/>
    <w:rsid w:val="00E06C07"/>
    <w:rsid w:val="00E07783"/>
    <w:rsid w:val="00E077C1"/>
    <w:rsid w:val="00E0782F"/>
    <w:rsid w:val="00E11AF5"/>
    <w:rsid w:val="00E11B88"/>
    <w:rsid w:val="00E12AFB"/>
    <w:rsid w:val="00E1368F"/>
    <w:rsid w:val="00E13EA1"/>
    <w:rsid w:val="00E200CD"/>
    <w:rsid w:val="00E21EF1"/>
    <w:rsid w:val="00E228CE"/>
    <w:rsid w:val="00E22CA4"/>
    <w:rsid w:val="00E25891"/>
    <w:rsid w:val="00E26D5D"/>
    <w:rsid w:val="00E3279C"/>
    <w:rsid w:val="00E32CE0"/>
    <w:rsid w:val="00E35DC1"/>
    <w:rsid w:val="00E36A24"/>
    <w:rsid w:val="00E36AC4"/>
    <w:rsid w:val="00E375EF"/>
    <w:rsid w:val="00E435E1"/>
    <w:rsid w:val="00E43653"/>
    <w:rsid w:val="00E511EC"/>
    <w:rsid w:val="00E51E2B"/>
    <w:rsid w:val="00E5291C"/>
    <w:rsid w:val="00E53682"/>
    <w:rsid w:val="00E53F34"/>
    <w:rsid w:val="00E614F5"/>
    <w:rsid w:val="00E63136"/>
    <w:rsid w:val="00E6571D"/>
    <w:rsid w:val="00E65C0C"/>
    <w:rsid w:val="00E666D7"/>
    <w:rsid w:val="00E679B3"/>
    <w:rsid w:val="00E70A24"/>
    <w:rsid w:val="00E726C7"/>
    <w:rsid w:val="00E75FE5"/>
    <w:rsid w:val="00E760E8"/>
    <w:rsid w:val="00E771FD"/>
    <w:rsid w:val="00E77579"/>
    <w:rsid w:val="00E834D6"/>
    <w:rsid w:val="00E857E1"/>
    <w:rsid w:val="00E910F5"/>
    <w:rsid w:val="00E93911"/>
    <w:rsid w:val="00E942DD"/>
    <w:rsid w:val="00E9544E"/>
    <w:rsid w:val="00EA1008"/>
    <w:rsid w:val="00EA1E11"/>
    <w:rsid w:val="00EA33CA"/>
    <w:rsid w:val="00EA48CA"/>
    <w:rsid w:val="00EA56C6"/>
    <w:rsid w:val="00EA58DE"/>
    <w:rsid w:val="00EA5C4E"/>
    <w:rsid w:val="00EA7A64"/>
    <w:rsid w:val="00EB14C2"/>
    <w:rsid w:val="00EB33C1"/>
    <w:rsid w:val="00EB3D33"/>
    <w:rsid w:val="00EB5EF7"/>
    <w:rsid w:val="00EC2B85"/>
    <w:rsid w:val="00EC3F19"/>
    <w:rsid w:val="00EC43D9"/>
    <w:rsid w:val="00EC705B"/>
    <w:rsid w:val="00EC711E"/>
    <w:rsid w:val="00EC7561"/>
    <w:rsid w:val="00EC7BD8"/>
    <w:rsid w:val="00ED0DA2"/>
    <w:rsid w:val="00ED2C02"/>
    <w:rsid w:val="00ED3377"/>
    <w:rsid w:val="00ED7835"/>
    <w:rsid w:val="00EE049D"/>
    <w:rsid w:val="00EE064C"/>
    <w:rsid w:val="00EE0761"/>
    <w:rsid w:val="00EE1A03"/>
    <w:rsid w:val="00EE4F94"/>
    <w:rsid w:val="00EE633C"/>
    <w:rsid w:val="00EE6547"/>
    <w:rsid w:val="00EF19D5"/>
    <w:rsid w:val="00EF3291"/>
    <w:rsid w:val="00EF55CF"/>
    <w:rsid w:val="00EF7888"/>
    <w:rsid w:val="00F013AE"/>
    <w:rsid w:val="00F02275"/>
    <w:rsid w:val="00F06C7C"/>
    <w:rsid w:val="00F07527"/>
    <w:rsid w:val="00F114F1"/>
    <w:rsid w:val="00F115C1"/>
    <w:rsid w:val="00F11A21"/>
    <w:rsid w:val="00F13549"/>
    <w:rsid w:val="00F13711"/>
    <w:rsid w:val="00F13798"/>
    <w:rsid w:val="00F20041"/>
    <w:rsid w:val="00F21B8E"/>
    <w:rsid w:val="00F21D5B"/>
    <w:rsid w:val="00F21F18"/>
    <w:rsid w:val="00F224B9"/>
    <w:rsid w:val="00F23D8C"/>
    <w:rsid w:val="00F24DC9"/>
    <w:rsid w:val="00F25E0B"/>
    <w:rsid w:val="00F26E58"/>
    <w:rsid w:val="00F30CA9"/>
    <w:rsid w:val="00F31397"/>
    <w:rsid w:val="00F360F5"/>
    <w:rsid w:val="00F36F61"/>
    <w:rsid w:val="00F37883"/>
    <w:rsid w:val="00F41152"/>
    <w:rsid w:val="00F41558"/>
    <w:rsid w:val="00F41FF5"/>
    <w:rsid w:val="00F42326"/>
    <w:rsid w:val="00F47ACE"/>
    <w:rsid w:val="00F50EB2"/>
    <w:rsid w:val="00F51B76"/>
    <w:rsid w:val="00F537BA"/>
    <w:rsid w:val="00F548D3"/>
    <w:rsid w:val="00F56218"/>
    <w:rsid w:val="00F572B8"/>
    <w:rsid w:val="00F57FEF"/>
    <w:rsid w:val="00F62CFB"/>
    <w:rsid w:val="00F63F45"/>
    <w:rsid w:val="00F65B83"/>
    <w:rsid w:val="00F7022E"/>
    <w:rsid w:val="00F70C08"/>
    <w:rsid w:val="00F73085"/>
    <w:rsid w:val="00F738A8"/>
    <w:rsid w:val="00F74F40"/>
    <w:rsid w:val="00F76A23"/>
    <w:rsid w:val="00F80904"/>
    <w:rsid w:val="00F86D0E"/>
    <w:rsid w:val="00F87B5B"/>
    <w:rsid w:val="00F90FAA"/>
    <w:rsid w:val="00F9280A"/>
    <w:rsid w:val="00F94633"/>
    <w:rsid w:val="00F956EC"/>
    <w:rsid w:val="00F96A49"/>
    <w:rsid w:val="00FA630B"/>
    <w:rsid w:val="00FA7290"/>
    <w:rsid w:val="00FB2C3E"/>
    <w:rsid w:val="00FB4287"/>
    <w:rsid w:val="00FB5991"/>
    <w:rsid w:val="00FC4175"/>
    <w:rsid w:val="00FD1375"/>
    <w:rsid w:val="00FD157A"/>
    <w:rsid w:val="00FD1AA9"/>
    <w:rsid w:val="00FD481F"/>
    <w:rsid w:val="00FD5966"/>
    <w:rsid w:val="00FD5A27"/>
    <w:rsid w:val="00FE13DF"/>
    <w:rsid w:val="00FE2D67"/>
    <w:rsid w:val="00FE6B0F"/>
    <w:rsid w:val="00FE7704"/>
    <w:rsid w:val="00FE7F2D"/>
    <w:rsid w:val="00FF22F1"/>
    <w:rsid w:val="00FF2A44"/>
    <w:rsid w:val="00FF363D"/>
    <w:rsid w:val="00FF6191"/>
    <w:rsid w:val="00FF69F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946DB"/>
  <w15:docId w15:val="{6EBB07E0-9C96-2542-91A0-B3DB05E4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7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09A"/>
    <w:rPr>
      <w:color w:val="0000FF"/>
      <w:u w:val="single"/>
    </w:rPr>
  </w:style>
  <w:style w:type="paragraph" w:styleId="HTMLPreformatted">
    <w:name w:val="HTML Preformatted"/>
    <w:basedOn w:val="Normal"/>
    <w:link w:val="HTMLPreformattedChar"/>
    <w:uiPriority w:val="99"/>
    <w:unhideWhenUsed/>
    <w:rsid w:val="005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58109A"/>
    <w:rPr>
      <w:rFonts w:ascii="Courier New" w:eastAsia="Times New Roman" w:hAnsi="Courier New" w:cs="Courier New"/>
      <w:sz w:val="20"/>
      <w:szCs w:val="20"/>
      <w:lang w:eastAsia="lt-LT"/>
    </w:rPr>
  </w:style>
  <w:style w:type="paragraph" w:customStyle="1" w:styleId="statymopavad">
    <w:name w:val="Įstatymo pavad."/>
    <w:basedOn w:val="Normal"/>
    <w:rsid w:val="0058109A"/>
    <w:pPr>
      <w:spacing w:after="0" w:line="360" w:lineRule="auto"/>
      <w:ind w:firstLine="720"/>
      <w:jc w:val="center"/>
    </w:pPr>
    <w:rPr>
      <w:rFonts w:ascii="TimesLT" w:eastAsia="Times New Roman" w:hAnsi="TimesLT"/>
      <w:caps/>
      <w:sz w:val="24"/>
      <w:szCs w:val="20"/>
    </w:rPr>
  </w:style>
  <w:style w:type="paragraph" w:styleId="Header">
    <w:name w:val="header"/>
    <w:basedOn w:val="Normal"/>
    <w:link w:val="HeaderChar"/>
    <w:uiPriority w:val="99"/>
    <w:unhideWhenUsed/>
    <w:rsid w:val="005810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58109A"/>
  </w:style>
  <w:style w:type="paragraph" w:styleId="Footer">
    <w:name w:val="footer"/>
    <w:basedOn w:val="Normal"/>
    <w:link w:val="FooterChar"/>
    <w:uiPriority w:val="99"/>
    <w:semiHidden/>
    <w:unhideWhenUsed/>
    <w:rsid w:val="0058109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58109A"/>
  </w:style>
  <w:style w:type="paragraph" w:styleId="BalloonText">
    <w:name w:val="Balloon Text"/>
    <w:basedOn w:val="Normal"/>
    <w:link w:val="BalloonTextChar"/>
    <w:uiPriority w:val="99"/>
    <w:semiHidden/>
    <w:unhideWhenUsed/>
    <w:rsid w:val="0098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D6"/>
    <w:rPr>
      <w:rFonts w:ascii="Tahoma" w:hAnsi="Tahoma" w:cs="Tahoma"/>
      <w:sz w:val="16"/>
      <w:szCs w:val="16"/>
      <w:lang w:eastAsia="en-US"/>
    </w:rPr>
  </w:style>
  <w:style w:type="character" w:styleId="CommentReference">
    <w:name w:val="annotation reference"/>
    <w:basedOn w:val="DefaultParagraphFont"/>
    <w:uiPriority w:val="99"/>
    <w:semiHidden/>
    <w:unhideWhenUsed/>
    <w:rsid w:val="009851D6"/>
    <w:rPr>
      <w:sz w:val="16"/>
      <w:szCs w:val="16"/>
    </w:rPr>
  </w:style>
  <w:style w:type="paragraph" w:styleId="CommentText">
    <w:name w:val="annotation text"/>
    <w:basedOn w:val="Normal"/>
    <w:link w:val="CommentTextChar"/>
    <w:uiPriority w:val="99"/>
    <w:semiHidden/>
    <w:unhideWhenUsed/>
    <w:rsid w:val="009851D6"/>
    <w:rPr>
      <w:sz w:val="20"/>
      <w:szCs w:val="20"/>
    </w:rPr>
  </w:style>
  <w:style w:type="character" w:customStyle="1" w:styleId="CommentTextChar">
    <w:name w:val="Comment Text Char"/>
    <w:basedOn w:val="DefaultParagraphFont"/>
    <w:link w:val="CommentText"/>
    <w:uiPriority w:val="99"/>
    <w:semiHidden/>
    <w:rsid w:val="009851D6"/>
    <w:rPr>
      <w:lang w:eastAsia="en-US"/>
    </w:rPr>
  </w:style>
  <w:style w:type="paragraph" w:styleId="CommentSubject">
    <w:name w:val="annotation subject"/>
    <w:basedOn w:val="CommentText"/>
    <w:next w:val="CommentText"/>
    <w:link w:val="CommentSubjectChar"/>
    <w:uiPriority w:val="99"/>
    <w:semiHidden/>
    <w:unhideWhenUsed/>
    <w:rsid w:val="009851D6"/>
    <w:rPr>
      <w:b/>
      <w:bCs/>
    </w:rPr>
  </w:style>
  <w:style w:type="character" w:customStyle="1" w:styleId="CommentSubjectChar">
    <w:name w:val="Comment Subject Char"/>
    <w:basedOn w:val="CommentTextChar"/>
    <w:link w:val="CommentSubject"/>
    <w:uiPriority w:val="99"/>
    <w:semiHidden/>
    <w:rsid w:val="009851D6"/>
    <w:rPr>
      <w:b/>
      <w:bCs/>
      <w:lang w:eastAsia="en-US"/>
    </w:rPr>
  </w:style>
  <w:style w:type="paragraph" w:styleId="ListParagraph">
    <w:name w:val="List Paragraph"/>
    <w:basedOn w:val="Normal"/>
    <w:uiPriority w:val="34"/>
    <w:qFormat/>
    <w:rsid w:val="005423AB"/>
    <w:pPr>
      <w:ind w:left="720"/>
      <w:contextualSpacing/>
    </w:pPr>
  </w:style>
  <w:style w:type="paragraph" w:styleId="DocumentMap">
    <w:name w:val="Document Map"/>
    <w:basedOn w:val="Normal"/>
    <w:link w:val="DocumentMapChar"/>
    <w:uiPriority w:val="99"/>
    <w:semiHidden/>
    <w:unhideWhenUsed/>
    <w:rsid w:val="009930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30BC"/>
    <w:rPr>
      <w:rFonts w:ascii="Tahoma" w:hAnsi="Tahoma" w:cs="Tahoma"/>
      <w:sz w:val="16"/>
      <w:szCs w:val="16"/>
      <w:lang w:eastAsia="en-US"/>
    </w:rPr>
  </w:style>
  <w:style w:type="character" w:customStyle="1" w:styleId="typewriter">
    <w:name w:val="typewriter"/>
    <w:basedOn w:val="DefaultParagraphFont"/>
    <w:rsid w:val="005245CC"/>
  </w:style>
  <w:style w:type="character" w:customStyle="1" w:styleId="normal-h">
    <w:name w:val="normal-h"/>
    <w:basedOn w:val="DefaultParagraphFont"/>
    <w:rsid w:val="00FD481F"/>
  </w:style>
  <w:style w:type="paragraph" w:styleId="NoSpacing">
    <w:name w:val="No Spacing"/>
    <w:uiPriority w:val="1"/>
    <w:qFormat/>
    <w:rsid w:val="001C7580"/>
    <w:rPr>
      <w:sz w:val="22"/>
      <w:szCs w:val="22"/>
      <w:lang w:eastAsia="en-US"/>
    </w:rPr>
  </w:style>
  <w:style w:type="paragraph" w:styleId="Revision">
    <w:name w:val="Revision"/>
    <w:hidden/>
    <w:uiPriority w:val="99"/>
    <w:semiHidden/>
    <w:rsid w:val="001138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5958">
      <w:bodyDiv w:val="1"/>
      <w:marLeft w:val="0"/>
      <w:marRight w:val="0"/>
      <w:marTop w:val="0"/>
      <w:marBottom w:val="0"/>
      <w:divBdr>
        <w:top w:val="none" w:sz="0" w:space="0" w:color="auto"/>
        <w:left w:val="none" w:sz="0" w:space="0" w:color="auto"/>
        <w:bottom w:val="none" w:sz="0" w:space="0" w:color="auto"/>
        <w:right w:val="none" w:sz="0" w:space="0" w:color="auto"/>
      </w:divBdr>
      <w:divsChild>
        <w:div w:id="1146240425">
          <w:marLeft w:val="0"/>
          <w:marRight w:val="0"/>
          <w:marTop w:val="0"/>
          <w:marBottom w:val="0"/>
          <w:divBdr>
            <w:top w:val="none" w:sz="0" w:space="0" w:color="auto"/>
            <w:left w:val="none" w:sz="0" w:space="0" w:color="auto"/>
            <w:bottom w:val="none" w:sz="0" w:space="0" w:color="auto"/>
            <w:right w:val="none" w:sz="0" w:space="0" w:color="auto"/>
          </w:divBdr>
        </w:div>
        <w:div w:id="645545477">
          <w:marLeft w:val="0"/>
          <w:marRight w:val="0"/>
          <w:marTop w:val="0"/>
          <w:marBottom w:val="0"/>
          <w:divBdr>
            <w:top w:val="none" w:sz="0" w:space="0" w:color="auto"/>
            <w:left w:val="none" w:sz="0" w:space="0" w:color="auto"/>
            <w:bottom w:val="none" w:sz="0" w:space="0" w:color="auto"/>
            <w:right w:val="none" w:sz="0" w:space="0" w:color="auto"/>
          </w:divBdr>
        </w:div>
        <w:div w:id="1730567071">
          <w:marLeft w:val="0"/>
          <w:marRight w:val="0"/>
          <w:marTop w:val="0"/>
          <w:marBottom w:val="0"/>
          <w:divBdr>
            <w:top w:val="none" w:sz="0" w:space="0" w:color="auto"/>
            <w:left w:val="none" w:sz="0" w:space="0" w:color="auto"/>
            <w:bottom w:val="none" w:sz="0" w:space="0" w:color="auto"/>
            <w:right w:val="none" w:sz="0" w:space="0" w:color="auto"/>
          </w:divBdr>
        </w:div>
      </w:divsChild>
    </w:div>
    <w:div w:id="58136680">
      <w:bodyDiv w:val="1"/>
      <w:marLeft w:val="0"/>
      <w:marRight w:val="0"/>
      <w:marTop w:val="0"/>
      <w:marBottom w:val="0"/>
      <w:divBdr>
        <w:top w:val="none" w:sz="0" w:space="0" w:color="auto"/>
        <w:left w:val="none" w:sz="0" w:space="0" w:color="auto"/>
        <w:bottom w:val="none" w:sz="0" w:space="0" w:color="auto"/>
        <w:right w:val="none" w:sz="0" w:space="0" w:color="auto"/>
      </w:divBdr>
    </w:div>
    <w:div w:id="83648215">
      <w:bodyDiv w:val="1"/>
      <w:marLeft w:val="0"/>
      <w:marRight w:val="0"/>
      <w:marTop w:val="0"/>
      <w:marBottom w:val="0"/>
      <w:divBdr>
        <w:top w:val="none" w:sz="0" w:space="0" w:color="auto"/>
        <w:left w:val="none" w:sz="0" w:space="0" w:color="auto"/>
        <w:bottom w:val="none" w:sz="0" w:space="0" w:color="auto"/>
        <w:right w:val="none" w:sz="0" w:space="0" w:color="auto"/>
      </w:divBdr>
      <w:divsChild>
        <w:div w:id="1771505284">
          <w:marLeft w:val="0"/>
          <w:marRight w:val="0"/>
          <w:marTop w:val="0"/>
          <w:marBottom w:val="0"/>
          <w:divBdr>
            <w:top w:val="none" w:sz="0" w:space="0" w:color="auto"/>
            <w:left w:val="none" w:sz="0" w:space="0" w:color="auto"/>
            <w:bottom w:val="none" w:sz="0" w:space="0" w:color="auto"/>
            <w:right w:val="none" w:sz="0" w:space="0" w:color="auto"/>
          </w:divBdr>
        </w:div>
        <w:div w:id="2045252454">
          <w:marLeft w:val="0"/>
          <w:marRight w:val="0"/>
          <w:marTop w:val="0"/>
          <w:marBottom w:val="0"/>
          <w:divBdr>
            <w:top w:val="none" w:sz="0" w:space="0" w:color="auto"/>
            <w:left w:val="none" w:sz="0" w:space="0" w:color="auto"/>
            <w:bottom w:val="none" w:sz="0" w:space="0" w:color="auto"/>
            <w:right w:val="none" w:sz="0" w:space="0" w:color="auto"/>
          </w:divBdr>
        </w:div>
        <w:div w:id="993486117">
          <w:marLeft w:val="0"/>
          <w:marRight w:val="0"/>
          <w:marTop w:val="0"/>
          <w:marBottom w:val="0"/>
          <w:divBdr>
            <w:top w:val="none" w:sz="0" w:space="0" w:color="auto"/>
            <w:left w:val="none" w:sz="0" w:space="0" w:color="auto"/>
            <w:bottom w:val="none" w:sz="0" w:space="0" w:color="auto"/>
            <w:right w:val="none" w:sz="0" w:space="0" w:color="auto"/>
          </w:divBdr>
        </w:div>
        <w:div w:id="1565607451">
          <w:marLeft w:val="0"/>
          <w:marRight w:val="0"/>
          <w:marTop w:val="0"/>
          <w:marBottom w:val="0"/>
          <w:divBdr>
            <w:top w:val="none" w:sz="0" w:space="0" w:color="auto"/>
            <w:left w:val="none" w:sz="0" w:space="0" w:color="auto"/>
            <w:bottom w:val="none" w:sz="0" w:space="0" w:color="auto"/>
            <w:right w:val="none" w:sz="0" w:space="0" w:color="auto"/>
          </w:divBdr>
        </w:div>
      </w:divsChild>
    </w:div>
    <w:div w:id="86704927">
      <w:bodyDiv w:val="1"/>
      <w:marLeft w:val="0"/>
      <w:marRight w:val="0"/>
      <w:marTop w:val="0"/>
      <w:marBottom w:val="0"/>
      <w:divBdr>
        <w:top w:val="none" w:sz="0" w:space="0" w:color="auto"/>
        <w:left w:val="none" w:sz="0" w:space="0" w:color="auto"/>
        <w:bottom w:val="none" w:sz="0" w:space="0" w:color="auto"/>
        <w:right w:val="none" w:sz="0" w:space="0" w:color="auto"/>
      </w:divBdr>
    </w:div>
    <w:div w:id="92283871">
      <w:bodyDiv w:val="1"/>
      <w:marLeft w:val="0"/>
      <w:marRight w:val="0"/>
      <w:marTop w:val="0"/>
      <w:marBottom w:val="0"/>
      <w:divBdr>
        <w:top w:val="none" w:sz="0" w:space="0" w:color="auto"/>
        <w:left w:val="none" w:sz="0" w:space="0" w:color="auto"/>
        <w:bottom w:val="none" w:sz="0" w:space="0" w:color="auto"/>
        <w:right w:val="none" w:sz="0" w:space="0" w:color="auto"/>
      </w:divBdr>
    </w:div>
    <w:div w:id="149098117">
      <w:bodyDiv w:val="1"/>
      <w:marLeft w:val="0"/>
      <w:marRight w:val="0"/>
      <w:marTop w:val="0"/>
      <w:marBottom w:val="0"/>
      <w:divBdr>
        <w:top w:val="none" w:sz="0" w:space="0" w:color="auto"/>
        <w:left w:val="none" w:sz="0" w:space="0" w:color="auto"/>
        <w:bottom w:val="none" w:sz="0" w:space="0" w:color="auto"/>
        <w:right w:val="none" w:sz="0" w:space="0" w:color="auto"/>
      </w:divBdr>
      <w:divsChild>
        <w:div w:id="402684439">
          <w:marLeft w:val="0"/>
          <w:marRight w:val="0"/>
          <w:marTop w:val="0"/>
          <w:marBottom w:val="0"/>
          <w:divBdr>
            <w:top w:val="none" w:sz="0" w:space="0" w:color="auto"/>
            <w:left w:val="none" w:sz="0" w:space="0" w:color="auto"/>
            <w:bottom w:val="none" w:sz="0" w:space="0" w:color="auto"/>
            <w:right w:val="none" w:sz="0" w:space="0" w:color="auto"/>
          </w:divBdr>
        </w:div>
        <w:div w:id="1799646513">
          <w:marLeft w:val="0"/>
          <w:marRight w:val="0"/>
          <w:marTop w:val="0"/>
          <w:marBottom w:val="0"/>
          <w:divBdr>
            <w:top w:val="none" w:sz="0" w:space="0" w:color="auto"/>
            <w:left w:val="none" w:sz="0" w:space="0" w:color="auto"/>
            <w:bottom w:val="none" w:sz="0" w:space="0" w:color="auto"/>
            <w:right w:val="none" w:sz="0" w:space="0" w:color="auto"/>
          </w:divBdr>
        </w:div>
        <w:div w:id="441455385">
          <w:marLeft w:val="0"/>
          <w:marRight w:val="0"/>
          <w:marTop w:val="0"/>
          <w:marBottom w:val="0"/>
          <w:divBdr>
            <w:top w:val="none" w:sz="0" w:space="0" w:color="auto"/>
            <w:left w:val="none" w:sz="0" w:space="0" w:color="auto"/>
            <w:bottom w:val="none" w:sz="0" w:space="0" w:color="auto"/>
            <w:right w:val="none" w:sz="0" w:space="0" w:color="auto"/>
          </w:divBdr>
        </w:div>
        <w:div w:id="1140533738">
          <w:marLeft w:val="0"/>
          <w:marRight w:val="0"/>
          <w:marTop w:val="0"/>
          <w:marBottom w:val="0"/>
          <w:divBdr>
            <w:top w:val="none" w:sz="0" w:space="0" w:color="auto"/>
            <w:left w:val="none" w:sz="0" w:space="0" w:color="auto"/>
            <w:bottom w:val="none" w:sz="0" w:space="0" w:color="auto"/>
            <w:right w:val="none" w:sz="0" w:space="0" w:color="auto"/>
          </w:divBdr>
        </w:div>
      </w:divsChild>
    </w:div>
    <w:div w:id="151213619">
      <w:bodyDiv w:val="1"/>
      <w:marLeft w:val="0"/>
      <w:marRight w:val="0"/>
      <w:marTop w:val="0"/>
      <w:marBottom w:val="0"/>
      <w:divBdr>
        <w:top w:val="none" w:sz="0" w:space="0" w:color="auto"/>
        <w:left w:val="none" w:sz="0" w:space="0" w:color="auto"/>
        <w:bottom w:val="none" w:sz="0" w:space="0" w:color="auto"/>
        <w:right w:val="none" w:sz="0" w:space="0" w:color="auto"/>
      </w:divBdr>
    </w:div>
    <w:div w:id="178355373">
      <w:bodyDiv w:val="1"/>
      <w:marLeft w:val="0"/>
      <w:marRight w:val="0"/>
      <w:marTop w:val="0"/>
      <w:marBottom w:val="0"/>
      <w:divBdr>
        <w:top w:val="none" w:sz="0" w:space="0" w:color="auto"/>
        <w:left w:val="none" w:sz="0" w:space="0" w:color="auto"/>
        <w:bottom w:val="none" w:sz="0" w:space="0" w:color="auto"/>
        <w:right w:val="none" w:sz="0" w:space="0" w:color="auto"/>
      </w:divBdr>
    </w:div>
    <w:div w:id="216164672">
      <w:bodyDiv w:val="1"/>
      <w:marLeft w:val="0"/>
      <w:marRight w:val="0"/>
      <w:marTop w:val="0"/>
      <w:marBottom w:val="0"/>
      <w:divBdr>
        <w:top w:val="none" w:sz="0" w:space="0" w:color="auto"/>
        <w:left w:val="none" w:sz="0" w:space="0" w:color="auto"/>
        <w:bottom w:val="none" w:sz="0" w:space="0" w:color="auto"/>
        <w:right w:val="none" w:sz="0" w:space="0" w:color="auto"/>
      </w:divBdr>
    </w:div>
    <w:div w:id="260646881">
      <w:bodyDiv w:val="1"/>
      <w:marLeft w:val="0"/>
      <w:marRight w:val="0"/>
      <w:marTop w:val="0"/>
      <w:marBottom w:val="0"/>
      <w:divBdr>
        <w:top w:val="none" w:sz="0" w:space="0" w:color="auto"/>
        <w:left w:val="none" w:sz="0" w:space="0" w:color="auto"/>
        <w:bottom w:val="none" w:sz="0" w:space="0" w:color="auto"/>
        <w:right w:val="none" w:sz="0" w:space="0" w:color="auto"/>
      </w:divBdr>
    </w:div>
    <w:div w:id="401297670">
      <w:bodyDiv w:val="1"/>
      <w:marLeft w:val="0"/>
      <w:marRight w:val="0"/>
      <w:marTop w:val="0"/>
      <w:marBottom w:val="0"/>
      <w:divBdr>
        <w:top w:val="none" w:sz="0" w:space="0" w:color="auto"/>
        <w:left w:val="none" w:sz="0" w:space="0" w:color="auto"/>
        <w:bottom w:val="none" w:sz="0" w:space="0" w:color="auto"/>
        <w:right w:val="none" w:sz="0" w:space="0" w:color="auto"/>
      </w:divBdr>
      <w:divsChild>
        <w:div w:id="876312696">
          <w:marLeft w:val="0"/>
          <w:marRight w:val="0"/>
          <w:marTop w:val="0"/>
          <w:marBottom w:val="0"/>
          <w:divBdr>
            <w:top w:val="none" w:sz="0" w:space="0" w:color="auto"/>
            <w:left w:val="none" w:sz="0" w:space="0" w:color="auto"/>
            <w:bottom w:val="none" w:sz="0" w:space="0" w:color="auto"/>
            <w:right w:val="none" w:sz="0" w:space="0" w:color="auto"/>
          </w:divBdr>
        </w:div>
        <w:div w:id="1324972802">
          <w:marLeft w:val="0"/>
          <w:marRight w:val="0"/>
          <w:marTop w:val="0"/>
          <w:marBottom w:val="0"/>
          <w:divBdr>
            <w:top w:val="none" w:sz="0" w:space="0" w:color="auto"/>
            <w:left w:val="none" w:sz="0" w:space="0" w:color="auto"/>
            <w:bottom w:val="none" w:sz="0" w:space="0" w:color="auto"/>
            <w:right w:val="none" w:sz="0" w:space="0" w:color="auto"/>
          </w:divBdr>
        </w:div>
        <w:div w:id="906107682">
          <w:marLeft w:val="0"/>
          <w:marRight w:val="0"/>
          <w:marTop w:val="0"/>
          <w:marBottom w:val="0"/>
          <w:divBdr>
            <w:top w:val="none" w:sz="0" w:space="0" w:color="auto"/>
            <w:left w:val="none" w:sz="0" w:space="0" w:color="auto"/>
            <w:bottom w:val="none" w:sz="0" w:space="0" w:color="auto"/>
            <w:right w:val="none" w:sz="0" w:space="0" w:color="auto"/>
          </w:divBdr>
        </w:div>
        <w:div w:id="4982271">
          <w:marLeft w:val="0"/>
          <w:marRight w:val="0"/>
          <w:marTop w:val="0"/>
          <w:marBottom w:val="0"/>
          <w:divBdr>
            <w:top w:val="none" w:sz="0" w:space="0" w:color="auto"/>
            <w:left w:val="none" w:sz="0" w:space="0" w:color="auto"/>
            <w:bottom w:val="none" w:sz="0" w:space="0" w:color="auto"/>
            <w:right w:val="none" w:sz="0" w:space="0" w:color="auto"/>
          </w:divBdr>
        </w:div>
      </w:divsChild>
    </w:div>
    <w:div w:id="436488907">
      <w:bodyDiv w:val="1"/>
      <w:marLeft w:val="0"/>
      <w:marRight w:val="0"/>
      <w:marTop w:val="0"/>
      <w:marBottom w:val="0"/>
      <w:divBdr>
        <w:top w:val="none" w:sz="0" w:space="0" w:color="auto"/>
        <w:left w:val="none" w:sz="0" w:space="0" w:color="auto"/>
        <w:bottom w:val="none" w:sz="0" w:space="0" w:color="auto"/>
        <w:right w:val="none" w:sz="0" w:space="0" w:color="auto"/>
      </w:divBdr>
    </w:div>
    <w:div w:id="452675662">
      <w:bodyDiv w:val="1"/>
      <w:marLeft w:val="0"/>
      <w:marRight w:val="0"/>
      <w:marTop w:val="0"/>
      <w:marBottom w:val="0"/>
      <w:divBdr>
        <w:top w:val="none" w:sz="0" w:space="0" w:color="auto"/>
        <w:left w:val="none" w:sz="0" w:space="0" w:color="auto"/>
        <w:bottom w:val="none" w:sz="0" w:space="0" w:color="auto"/>
        <w:right w:val="none" w:sz="0" w:space="0" w:color="auto"/>
      </w:divBdr>
    </w:div>
    <w:div w:id="472909590">
      <w:bodyDiv w:val="1"/>
      <w:marLeft w:val="0"/>
      <w:marRight w:val="0"/>
      <w:marTop w:val="0"/>
      <w:marBottom w:val="0"/>
      <w:divBdr>
        <w:top w:val="none" w:sz="0" w:space="0" w:color="auto"/>
        <w:left w:val="none" w:sz="0" w:space="0" w:color="auto"/>
        <w:bottom w:val="none" w:sz="0" w:space="0" w:color="auto"/>
        <w:right w:val="none" w:sz="0" w:space="0" w:color="auto"/>
      </w:divBdr>
    </w:div>
    <w:div w:id="672882581">
      <w:bodyDiv w:val="1"/>
      <w:marLeft w:val="0"/>
      <w:marRight w:val="0"/>
      <w:marTop w:val="0"/>
      <w:marBottom w:val="0"/>
      <w:divBdr>
        <w:top w:val="none" w:sz="0" w:space="0" w:color="auto"/>
        <w:left w:val="none" w:sz="0" w:space="0" w:color="auto"/>
        <w:bottom w:val="none" w:sz="0" w:space="0" w:color="auto"/>
        <w:right w:val="none" w:sz="0" w:space="0" w:color="auto"/>
      </w:divBdr>
    </w:div>
    <w:div w:id="721178880">
      <w:bodyDiv w:val="1"/>
      <w:marLeft w:val="0"/>
      <w:marRight w:val="0"/>
      <w:marTop w:val="0"/>
      <w:marBottom w:val="0"/>
      <w:divBdr>
        <w:top w:val="none" w:sz="0" w:space="0" w:color="auto"/>
        <w:left w:val="none" w:sz="0" w:space="0" w:color="auto"/>
        <w:bottom w:val="none" w:sz="0" w:space="0" w:color="auto"/>
        <w:right w:val="none" w:sz="0" w:space="0" w:color="auto"/>
      </w:divBdr>
    </w:div>
    <w:div w:id="746607337">
      <w:bodyDiv w:val="1"/>
      <w:marLeft w:val="0"/>
      <w:marRight w:val="0"/>
      <w:marTop w:val="0"/>
      <w:marBottom w:val="0"/>
      <w:divBdr>
        <w:top w:val="none" w:sz="0" w:space="0" w:color="auto"/>
        <w:left w:val="none" w:sz="0" w:space="0" w:color="auto"/>
        <w:bottom w:val="none" w:sz="0" w:space="0" w:color="auto"/>
        <w:right w:val="none" w:sz="0" w:space="0" w:color="auto"/>
      </w:divBdr>
    </w:div>
    <w:div w:id="1112167968">
      <w:bodyDiv w:val="1"/>
      <w:marLeft w:val="0"/>
      <w:marRight w:val="0"/>
      <w:marTop w:val="0"/>
      <w:marBottom w:val="0"/>
      <w:divBdr>
        <w:top w:val="none" w:sz="0" w:space="0" w:color="auto"/>
        <w:left w:val="none" w:sz="0" w:space="0" w:color="auto"/>
        <w:bottom w:val="none" w:sz="0" w:space="0" w:color="auto"/>
        <w:right w:val="none" w:sz="0" w:space="0" w:color="auto"/>
      </w:divBdr>
      <w:divsChild>
        <w:div w:id="180628747">
          <w:marLeft w:val="0"/>
          <w:marRight w:val="0"/>
          <w:marTop w:val="0"/>
          <w:marBottom w:val="0"/>
          <w:divBdr>
            <w:top w:val="none" w:sz="0" w:space="0" w:color="auto"/>
            <w:left w:val="none" w:sz="0" w:space="0" w:color="auto"/>
            <w:bottom w:val="none" w:sz="0" w:space="0" w:color="auto"/>
            <w:right w:val="none" w:sz="0" w:space="0" w:color="auto"/>
          </w:divBdr>
        </w:div>
        <w:div w:id="105119864">
          <w:marLeft w:val="0"/>
          <w:marRight w:val="0"/>
          <w:marTop w:val="0"/>
          <w:marBottom w:val="0"/>
          <w:divBdr>
            <w:top w:val="none" w:sz="0" w:space="0" w:color="auto"/>
            <w:left w:val="none" w:sz="0" w:space="0" w:color="auto"/>
            <w:bottom w:val="none" w:sz="0" w:space="0" w:color="auto"/>
            <w:right w:val="none" w:sz="0" w:space="0" w:color="auto"/>
          </w:divBdr>
        </w:div>
        <w:div w:id="2125805714">
          <w:marLeft w:val="0"/>
          <w:marRight w:val="0"/>
          <w:marTop w:val="0"/>
          <w:marBottom w:val="0"/>
          <w:divBdr>
            <w:top w:val="none" w:sz="0" w:space="0" w:color="auto"/>
            <w:left w:val="none" w:sz="0" w:space="0" w:color="auto"/>
            <w:bottom w:val="none" w:sz="0" w:space="0" w:color="auto"/>
            <w:right w:val="none" w:sz="0" w:space="0" w:color="auto"/>
          </w:divBdr>
        </w:div>
        <w:div w:id="1654139435">
          <w:marLeft w:val="0"/>
          <w:marRight w:val="0"/>
          <w:marTop w:val="0"/>
          <w:marBottom w:val="0"/>
          <w:divBdr>
            <w:top w:val="none" w:sz="0" w:space="0" w:color="auto"/>
            <w:left w:val="none" w:sz="0" w:space="0" w:color="auto"/>
            <w:bottom w:val="none" w:sz="0" w:space="0" w:color="auto"/>
            <w:right w:val="none" w:sz="0" w:space="0" w:color="auto"/>
          </w:divBdr>
        </w:div>
      </w:divsChild>
    </w:div>
    <w:div w:id="1126894038">
      <w:bodyDiv w:val="1"/>
      <w:marLeft w:val="0"/>
      <w:marRight w:val="0"/>
      <w:marTop w:val="0"/>
      <w:marBottom w:val="0"/>
      <w:divBdr>
        <w:top w:val="none" w:sz="0" w:space="0" w:color="auto"/>
        <w:left w:val="none" w:sz="0" w:space="0" w:color="auto"/>
        <w:bottom w:val="none" w:sz="0" w:space="0" w:color="auto"/>
        <w:right w:val="none" w:sz="0" w:space="0" w:color="auto"/>
      </w:divBdr>
    </w:div>
    <w:div w:id="1194920400">
      <w:bodyDiv w:val="1"/>
      <w:marLeft w:val="225"/>
      <w:marRight w:val="225"/>
      <w:marTop w:val="0"/>
      <w:marBottom w:val="0"/>
      <w:divBdr>
        <w:top w:val="none" w:sz="0" w:space="0" w:color="auto"/>
        <w:left w:val="none" w:sz="0" w:space="0" w:color="auto"/>
        <w:bottom w:val="none" w:sz="0" w:space="0" w:color="auto"/>
        <w:right w:val="none" w:sz="0" w:space="0" w:color="auto"/>
      </w:divBdr>
      <w:divsChild>
        <w:div w:id="26956047">
          <w:marLeft w:val="0"/>
          <w:marRight w:val="0"/>
          <w:marTop w:val="0"/>
          <w:marBottom w:val="0"/>
          <w:divBdr>
            <w:top w:val="none" w:sz="0" w:space="0" w:color="auto"/>
            <w:left w:val="none" w:sz="0" w:space="0" w:color="auto"/>
            <w:bottom w:val="none" w:sz="0" w:space="0" w:color="auto"/>
            <w:right w:val="none" w:sz="0" w:space="0" w:color="auto"/>
          </w:divBdr>
        </w:div>
      </w:divsChild>
    </w:div>
    <w:div w:id="1271861632">
      <w:bodyDiv w:val="1"/>
      <w:marLeft w:val="0"/>
      <w:marRight w:val="0"/>
      <w:marTop w:val="0"/>
      <w:marBottom w:val="0"/>
      <w:divBdr>
        <w:top w:val="none" w:sz="0" w:space="0" w:color="auto"/>
        <w:left w:val="none" w:sz="0" w:space="0" w:color="auto"/>
        <w:bottom w:val="none" w:sz="0" w:space="0" w:color="auto"/>
        <w:right w:val="none" w:sz="0" w:space="0" w:color="auto"/>
      </w:divBdr>
    </w:div>
    <w:div w:id="1311835432">
      <w:bodyDiv w:val="1"/>
      <w:marLeft w:val="0"/>
      <w:marRight w:val="0"/>
      <w:marTop w:val="0"/>
      <w:marBottom w:val="0"/>
      <w:divBdr>
        <w:top w:val="none" w:sz="0" w:space="0" w:color="auto"/>
        <w:left w:val="none" w:sz="0" w:space="0" w:color="auto"/>
        <w:bottom w:val="none" w:sz="0" w:space="0" w:color="auto"/>
        <w:right w:val="none" w:sz="0" w:space="0" w:color="auto"/>
      </w:divBdr>
    </w:div>
    <w:div w:id="1379862378">
      <w:bodyDiv w:val="1"/>
      <w:marLeft w:val="0"/>
      <w:marRight w:val="0"/>
      <w:marTop w:val="0"/>
      <w:marBottom w:val="0"/>
      <w:divBdr>
        <w:top w:val="none" w:sz="0" w:space="0" w:color="auto"/>
        <w:left w:val="none" w:sz="0" w:space="0" w:color="auto"/>
        <w:bottom w:val="none" w:sz="0" w:space="0" w:color="auto"/>
        <w:right w:val="none" w:sz="0" w:space="0" w:color="auto"/>
      </w:divBdr>
    </w:div>
    <w:div w:id="1438021451">
      <w:bodyDiv w:val="1"/>
      <w:marLeft w:val="0"/>
      <w:marRight w:val="0"/>
      <w:marTop w:val="0"/>
      <w:marBottom w:val="0"/>
      <w:divBdr>
        <w:top w:val="none" w:sz="0" w:space="0" w:color="auto"/>
        <w:left w:val="none" w:sz="0" w:space="0" w:color="auto"/>
        <w:bottom w:val="none" w:sz="0" w:space="0" w:color="auto"/>
        <w:right w:val="none" w:sz="0" w:space="0" w:color="auto"/>
      </w:divBdr>
    </w:div>
    <w:div w:id="1600062104">
      <w:bodyDiv w:val="1"/>
      <w:marLeft w:val="0"/>
      <w:marRight w:val="0"/>
      <w:marTop w:val="0"/>
      <w:marBottom w:val="0"/>
      <w:divBdr>
        <w:top w:val="none" w:sz="0" w:space="0" w:color="auto"/>
        <w:left w:val="none" w:sz="0" w:space="0" w:color="auto"/>
        <w:bottom w:val="none" w:sz="0" w:space="0" w:color="auto"/>
        <w:right w:val="none" w:sz="0" w:space="0" w:color="auto"/>
      </w:divBdr>
    </w:div>
    <w:div w:id="1672220786">
      <w:bodyDiv w:val="1"/>
      <w:marLeft w:val="0"/>
      <w:marRight w:val="0"/>
      <w:marTop w:val="0"/>
      <w:marBottom w:val="0"/>
      <w:divBdr>
        <w:top w:val="none" w:sz="0" w:space="0" w:color="auto"/>
        <w:left w:val="none" w:sz="0" w:space="0" w:color="auto"/>
        <w:bottom w:val="none" w:sz="0" w:space="0" w:color="auto"/>
        <w:right w:val="none" w:sz="0" w:space="0" w:color="auto"/>
      </w:divBdr>
    </w:div>
    <w:div w:id="1731880307">
      <w:bodyDiv w:val="1"/>
      <w:marLeft w:val="0"/>
      <w:marRight w:val="0"/>
      <w:marTop w:val="0"/>
      <w:marBottom w:val="0"/>
      <w:divBdr>
        <w:top w:val="none" w:sz="0" w:space="0" w:color="auto"/>
        <w:left w:val="none" w:sz="0" w:space="0" w:color="auto"/>
        <w:bottom w:val="none" w:sz="0" w:space="0" w:color="auto"/>
        <w:right w:val="none" w:sz="0" w:space="0" w:color="auto"/>
      </w:divBdr>
    </w:div>
    <w:div w:id="1835802215">
      <w:bodyDiv w:val="1"/>
      <w:marLeft w:val="0"/>
      <w:marRight w:val="0"/>
      <w:marTop w:val="0"/>
      <w:marBottom w:val="0"/>
      <w:divBdr>
        <w:top w:val="none" w:sz="0" w:space="0" w:color="auto"/>
        <w:left w:val="none" w:sz="0" w:space="0" w:color="auto"/>
        <w:bottom w:val="none" w:sz="0" w:space="0" w:color="auto"/>
        <w:right w:val="none" w:sz="0" w:space="0" w:color="auto"/>
      </w:divBdr>
      <w:divsChild>
        <w:div w:id="1015885086">
          <w:marLeft w:val="0"/>
          <w:marRight w:val="0"/>
          <w:marTop w:val="0"/>
          <w:marBottom w:val="0"/>
          <w:divBdr>
            <w:top w:val="none" w:sz="0" w:space="0" w:color="auto"/>
            <w:left w:val="none" w:sz="0" w:space="0" w:color="auto"/>
            <w:bottom w:val="none" w:sz="0" w:space="0" w:color="auto"/>
            <w:right w:val="none" w:sz="0" w:space="0" w:color="auto"/>
          </w:divBdr>
          <w:divsChild>
            <w:div w:id="852450298">
              <w:marLeft w:val="0"/>
              <w:marRight w:val="0"/>
              <w:marTop w:val="0"/>
              <w:marBottom w:val="0"/>
              <w:divBdr>
                <w:top w:val="none" w:sz="0" w:space="0" w:color="auto"/>
                <w:left w:val="none" w:sz="0" w:space="0" w:color="auto"/>
                <w:bottom w:val="none" w:sz="0" w:space="0" w:color="auto"/>
                <w:right w:val="none" w:sz="0" w:space="0" w:color="auto"/>
              </w:divBdr>
            </w:div>
            <w:div w:id="787771780">
              <w:marLeft w:val="0"/>
              <w:marRight w:val="0"/>
              <w:marTop w:val="0"/>
              <w:marBottom w:val="0"/>
              <w:divBdr>
                <w:top w:val="none" w:sz="0" w:space="0" w:color="auto"/>
                <w:left w:val="none" w:sz="0" w:space="0" w:color="auto"/>
                <w:bottom w:val="none" w:sz="0" w:space="0" w:color="auto"/>
                <w:right w:val="none" w:sz="0" w:space="0" w:color="auto"/>
              </w:divBdr>
            </w:div>
            <w:div w:id="2080327259">
              <w:marLeft w:val="0"/>
              <w:marRight w:val="0"/>
              <w:marTop w:val="0"/>
              <w:marBottom w:val="0"/>
              <w:divBdr>
                <w:top w:val="none" w:sz="0" w:space="0" w:color="auto"/>
                <w:left w:val="none" w:sz="0" w:space="0" w:color="auto"/>
                <w:bottom w:val="none" w:sz="0" w:space="0" w:color="auto"/>
                <w:right w:val="none" w:sz="0" w:space="0" w:color="auto"/>
              </w:divBdr>
            </w:div>
            <w:div w:id="770782282">
              <w:marLeft w:val="0"/>
              <w:marRight w:val="0"/>
              <w:marTop w:val="0"/>
              <w:marBottom w:val="0"/>
              <w:divBdr>
                <w:top w:val="none" w:sz="0" w:space="0" w:color="auto"/>
                <w:left w:val="none" w:sz="0" w:space="0" w:color="auto"/>
                <w:bottom w:val="none" w:sz="0" w:space="0" w:color="auto"/>
                <w:right w:val="none" w:sz="0" w:space="0" w:color="auto"/>
              </w:divBdr>
            </w:div>
            <w:div w:id="85150467">
              <w:marLeft w:val="0"/>
              <w:marRight w:val="0"/>
              <w:marTop w:val="0"/>
              <w:marBottom w:val="0"/>
              <w:divBdr>
                <w:top w:val="none" w:sz="0" w:space="0" w:color="auto"/>
                <w:left w:val="none" w:sz="0" w:space="0" w:color="auto"/>
                <w:bottom w:val="none" w:sz="0" w:space="0" w:color="auto"/>
                <w:right w:val="none" w:sz="0" w:space="0" w:color="auto"/>
              </w:divBdr>
            </w:div>
            <w:div w:id="1606959634">
              <w:marLeft w:val="0"/>
              <w:marRight w:val="0"/>
              <w:marTop w:val="0"/>
              <w:marBottom w:val="0"/>
              <w:divBdr>
                <w:top w:val="none" w:sz="0" w:space="0" w:color="auto"/>
                <w:left w:val="none" w:sz="0" w:space="0" w:color="auto"/>
                <w:bottom w:val="none" w:sz="0" w:space="0" w:color="auto"/>
                <w:right w:val="none" w:sz="0" w:space="0" w:color="auto"/>
              </w:divBdr>
            </w:div>
          </w:divsChild>
        </w:div>
        <w:div w:id="515120614">
          <w:marLeft w:val="0"/>
          <w:marRight w:val="0"/>
          <w:marTop w:val="0"/>
          <w:marBottom w:val="0"/>
          <w:divBdr>
            <w:top w:val="none" w:sz="0" w:space="0" w:color="auto"/>
            <w:left w:val="none" w:sz="0" w:space="0" w:color="auto"/>
            <w:bottom w:val="none" w:sz="0" w:space="0" w:color="auto"/>
            <w:right w:val="none" w:sz="0" w:space="0" w:color="auto"/>
          </w:divBdr>
          <w:divsChild>
            <w:div w:id="1843543403">
              <w:marLeft w:val="0"/>
              <w:marRight w:val="0"/>
              <w:marTop w:val="0"/>
              <w:marBottom w:val="0"/>
              <w:divBdr>
                <w:top w:val="none" w:sz="0" w:space="0" w:color="auto"/>
                <w:left w:val="none" w:sz="0" w:space="0" w:color="auto"/>
                <w:bottom w:val="none" w:sz="0" w:space="0" w:color="auto"/>
                <w:right w:val="none" w:sz="0" w:space="0" w:color="auto"/>
              </w:divBdr>
            </w:div>
            <w:div w:id="1472097664">
              <w:marLeft w:val="0"/>
              <w:marRight w:val="0"/>
              <w:marTop w:val="0"/>
              <w:marBottom w:val="0"/>
              <w:divBdr>
                <w:top w:val="none" w:sz="0" w:space="0" w:color="auto"/>
                <w:left w:val="none" w:sz="0" w:space="0" w:color="auto"/>
                <w:bottom w:val="none" w:sz="0" w:space="0" w:color="auto"/>
                <w:right w:val="none" w:sz="0" w:space="0" w:color="auto"/>
              </w:divBdr>
            </w:div>
            <w:div w:id="1844660297">
              <w:marLeft w:val="0"/>
              <w:marRight w:val="0"/>
              <w:marTop w:val="0"/>
              <w:marBottom w:val="0"/>
              <w:divBdr>
                <w:top w:val="none" w:sz="0" w:space="0" w:color="auto"/>
                <w:left w:val="none" w:sz="0" w:space="0" w:color="auto"/>
                <w:bottom w:val="none" w:sz="0" w:space="0" w:color="auto"/>
                <w:right w:val="none" w:sz="0" w:space="0" w:color="auto"/>
              </w:divBdr>
            </w:div>
            <w:div w:id="1200515335">
              <w:marLeft w:val="0"/>
              <w:marRight w:val="0"/>
              <w:marTop w:val="0"/>
              <w:marBottom w:val="0"/>
              <w:divBdr>
                <w:top w:val="none" w:sz="0" w:space="0" w:color="auto"/>
                <w:left w:val="none" w:sz="0" w:space="0" w:color="auto"/>
                <w:bottom w:val="none" w:sz="0" w:space="0" w:color="auto"/>
                <w:right w:val="none" w:sz="0" w:space="0" w:color="auto"/>
              </w:divBdr>
            </w:div>
            <w:div w:id="1284195187">
              <w:marLeft w:val="0"/>
              <w:marRight w:val="0"/>
              <w:marTop w:val="0"/>
              <w:marBottom w:val="0"/>
              <w:divBdr>
                <w:top w:val="none" w:sz="0" w:space="0" w:color="auto"/>
                <w:left w:val="none" w:sz="0" w:space="0" w:color="auto"/>
                <w:bottom w:val="none" w:sz="0" w:space="0" w:color="auto"/>
                <w:right w:val="none" w:sz="0" w:space="0" w:color="auto"/>
              </w:divBdr>
            </w:div>
            <w:div w:id="470094630">
              <w:marLeft w:val="0"/>
              <w:marRight w:val="0"/>
              <w:marTop w:val="0"/>
              <w:marBottom w:val="0"/>
              <w:divBdr>
                <w:top w:val="none" w:sz="0" w:space="0" w:color="auto"/>
                <w:left w:val="none" w:sz="0" w:space="0" w:color="auto"/>
                <w:bottom w:val="none" w:sz="0" w:space="0" w:color="auto"/>
                <w:right w:val="none" w:sz="0" w:space="0" w:color="auto"/>
              </w:divBdr>
            </w:div>
            <w:div w:id="627323631">
              <w:marLeft w:val="0"/>
              <w:marRight w:val="0"/>
              <w:marTop w:val="0"/>
              <w:marBottom w:val="0"/>
              <w:divBdr>
                <w:top w:val="none" w:sz="0" w:space="0" w:color="auto"/>
                <w:left w:val="none" w:sz="0" w:space="0" w:color="auto"/>
                <w:bottom w:val="none" w:sz="0" w:space="0" w:color="auto"/>
                <w:right w:val="none" w:sz="0" w:space="0" w:color="auto"/>
              </w:divBdr>
            </w:div>
            <w:div w:id="83188087">
              <w:marLeft w:val="0"/>
              <w:marRight w:val="0"/>
              <w:marTop w:val="0"/>
              <w:marBottom w:val="0"/>
              <w:divBdr>
                <w:top w:val="none" w:sz="0" w:space="0" w:color="auto"/>
                <w:left w:val="none" w:sz="0" w:space="0" w:color="auto"/>
                <w:bottom w:val="none" w:sz="0" w:space="0" w:color="auto"/>
                <w:right w:val="none" w:sz="0" w:space="0" w:color="auto"/>
              </w:divBdr>
            </w:div>
            <w:div w:id="1339431668">
              <w:marLeft w:val="0"/>
              <w:marRight w:val="0"/>
              <w:marTop w:val="0"/>
              <w:marBottom w:val="0"/>
              <w:divBdr>
                <w:top w:val="none" w:sz="0" w:space="0" w:color="auto"/>
                <w:left w:val="none" w:sz="0" w:space="0" w:color="auto"/>
                <w:bottom w:val="none" w:sz="0" w:space="0" w:color="auto"/>
                <w:right w:val="none" w:sz="0" w:space="0" w:color="auto"/>
              </w:divBdr>
            </w:div>
            <w:div w:id="55320152">
              <w:marLeft w:val="0"/>
              <w:marRight w:val="0"/>
              <w:marTop w:val="0"/>
              <w:marBottom w:val="0"/>
              <w:divBdr>
                <w:top w:val="none" w:sz="0" w:space="0" w:color="auto"/>
                <w:left w:val="none" w:sz="0" w:space="0" w:color="auto"/>
                <w:bottom w:val="none" w:sz="0" w:space="0" w:color="auto"/>
                <w:right w:val="none" w:sz="0" w:space="0" w:color="auto"/>
              </w:divBdr>
            </w:div>
          </w:divsChild>
        </w:div>
        <w:div w:id="334115748">
          <w:marLeft w:val="0"/>
          <w:marRight w:val="0"/>
          <w:marTop w:val="0"/>
          <w:marBottom w:val="0"/>
          <w:divBdr>
            <w:top w:val="none" w:sz="0" w:space="0" w:color="auto"/>
            <w:left w:val="none" w:sz="0" w:space="0" w:color="auto"/>
            <w:bottom w:val="none" w:sz="0" w:space="0" w:color="auto"/>
            <w:right w:val="none" w:sz="0" w:space="0" w:color="auto"/>
          </w:divBdr>
        </w:div>
        <w:div w:id="904099467">
          <w:marLeft w:val="0"/>
          <w:marRight w:val="0"/>
          <w:marTop w:val="0"/>
          <w:marBottom w:val="0"/>
          <w:divBdr>
            <w:top w:val="none" w:sz="0" w:space="0" w:color="auto"/>
            <w:left w:val="none" w:sz="0" w:space="0" w:color="auto"/>
            <w:bottom w:val="none" w:sz="0" w:space="0" w:color="auto"/>
            <w:right w:val="none" w:sz="0" w:space="0" w:color="auto"/>
          </w:divBdr>
        </w:div>
      </w:divsChild>
    </w:div>
    <w:div w:id="1988700501">
      <w:bodyDiv w:val="1"/>
      <w:marLeft w:val="0"/>
      <w:marRight w:val="0"/>
      <w:marTop w:val="0"/>
      <w:marBottom w:val="0"/>
      <w:divBdr>
        <w:top w:val="none" w:sz="0" w:space="0" w:color="auto"/>
        <w:left w:val="none" w:sz="0" w:space="0" w:color="auto"/>
        <w:bottom w:val="none" w:sz="0" w:space="0" w:color="auto"/>
        <w:right w:val="none" w:sz="0" w:space="0" w:color="auto"/>
      </w:divBdr>
    </w:div>
    <w:div w:id="20779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C398E-B8CE-BD42-A095-6007626B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2344</Words>
  <Characters>16552</Characters>
  <Application>Microsoft Office Word</Application>
  <DocSecurity>0</DocSecurity>
  <Lines>1103</Lines>
  <Paragraphs>539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18357</CharactersWithSpaces>
  <SharedDoc>false</SharedDoc>
  <HLinks>
    <vt:vector size="6" baseType="variant">
      <vt:variant>
        <vt:i4>1769498</vt:i4>
      </vt:variant>
      <vt:variant>
        <vt:i4>0</vt:i4>
      </vt:variant>
      <vt:variant>
        <vt:i4>0</vt:i4>
      </vt:variant>
      <vt:variant>
        <vt:i4>5</vt:i4>
      </vt:variant>
      <vt:variant>
        <vt:lpwstr>http://litlex.am.lt/ll.dll?Tekstas=1&amp;Id=8249&amp;BF=1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Nerijus Kupstaitis</dc:creator>
  <cp:lastModifiedBy>Microsoft Office User</cp:lastModifiedBy>
  <cp:revision>2</cp:revision>
  <cp:lastPrinted>2019-01-15T07:31:00Z</cp:lastPrinted>
  <dcterms:created xsi:type="dcterms:W3CDTF">2019-01-23T04:13:00Z</dcterms:created>
  <dcterms:modified xsi:type="dcterms:W3CDTF">2019-01-23T04:13:00Z</dcterms:modified>
</cp:coreProperties>
</file>